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BE281" w14:textId="63CD75D2" w:rsidR="00AF4921" w:rsidRPr="00204BF2" w:rsidRDefault="00AF4921" w:rsidP="00AF4921">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sidR="00EA1565">
        <w:rPr>
          <w:rFonts w:ascii="Arial" w:eastAsia="MS Mincho" w:hAnsi="Arial" w:cs="Arial"/>
          <w:b/>
          <w:sz w:val="24"/>
          <w:szCs w:val="24"/>
        </w:rPr>
        <w:t>6</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w:t>
      </w:r>
      <w:r w:rsidR="00074CDB">
        <w:rPr>
          <w:rFonts w:ascii="Arial" w:eastAsia="MS Mincho" w:hAnsi="Arial" w:cs="Arial"/>
          <w:b/>
          <w:bCs/>
          <w:sz w:val="24"/>
          <w:szCs w:val="24"/>
        </w:rPr>
        <w:t xml:space="preserve">  </w:t>
      </w:r>
      <w:r w:rsidRPr="00CD1CC9">
        <w:rPr>
          <w:rFonts w:ascii="Arial" w:eastAsia="MS Mincho" w:hAnsi="Arial" w:cs="Arial"/>
          <w:b/>
          <w:bCs/>
          <w:sz w:val="24"/>
          <w:szCs w:val="24"/>
        </w:rPr>
        <w:t>R2-21</w:t>
      </w:r>
      <w:r w:rsidR="00160D11">
        <w:rPr>
          <w:rFonts w:ascii="Arial" w:eastAsia="MS Mincho" w:hAnsi="Arial" w:cs="Arial"/>
          <w:b/>
          <w:bCs/>
          <w:sz w:val="24"/>
          <w:szCs w:val="24"/>
        </w:rPr>
        <w:t>0</w:t>
      </w:r>
      <w:r w:rsidR="008F5AFA">
        <w:rPr>
          <w:rFonts w:ascii="Arial" w:eastAsia="MS Mincho" w:hAnsi="Arial" w:cs="Arial"/>
          <w:b/>
          <w:bCs/>
          <w:sz w:val="24"/>
          <w:szCs w:val="24"/>
        </w:rPr>
        <w:t>9997</w:t>
      </w:r>
    </w:p>
    <w:p w14:paraId="6CBD2961" w14:textId="25C32823" w:rsidR="00AF4921" w:rsidRPr="00B5591E" w:rsidRDefault="00AF4921" w:rsidP="007830A4">
      <w:pPr>
        <w:widowControl w:val="0"/>
        <w:tabs>
          <w:tab w:val="right" w:pos="9639"/>
        </w:tabs>
        <w:spacing w:after="0"/>
        <w:jc w:val="both"/>
        <w:rPr>
          <w:rFonts w:ascii="Arial" w:eastAsia="MS Mincho" w:hAnsi="Arial"/>
          <w:b/>
          <w:bCs/>
          <w:sz w:val="24"/>
          <w:szCs w:val="24"/>
        </w:rPr>
      </w:pPr>
      <w:bookmarkStart w:id="2" w:name="_Hlk68164115"/>
      <w:r w:rsidRPr="00B5591E">
        <w:rPr>
          <w:rFonts w:ascii="Arial" w:eastAsia="MS Mincho" w:hAnsi="Arial"/>
          <w:b/>
          <w:bCs/>
          <w:sz w:val="24"/>
          <w:szCs w:val="24"/>
        </w:rPr>
        <w:t xml:space="preserve">Online, </w:t>
      </w:r>
      <w:r w:rsidR="00AE4D56">
        <w:rPr>
          <w:rFonts w:ascii="Arial" w:eastAsia="MS Mincho" w:hAnsi="Arial"/>
          <w:b/>
          <w:bCs/>
          <w:sz w:val="24"/>
          <w:szCs w:val="24"/>
        </w:rPr>
        <w:t>November</w:t>
      </w:r>
      <w:r w:rsidRPr="00B5591E">
        <w:rPr>
          <w:rFonts w:ascii="Arial" w:eastAsia="MS Mincho" w:hAnsi="Arial"/>
          <w:b/>
          <w:bCs/>
          <w:sz w:val="24"/>
          <w:szCs w:val="24"/>
        </w:rPr>
        <w:t xml:space="preserve"> </w:t>
      </w:r>
      <w:r w:rsidR="00BD157D">
        <w:rPr>
          <w:rFonts w:ascii="Arial" w:eastAsia="MS Mincho" w:hAnsi="Arial"/>
          <w:b/>
          <w:bCs/>
          <w:sz w:val="24"/>
          <w:szCs w:val="24"/>
        </w:rPr>
        <w:t>1</w:t>
      </w:r>
      <w:r w:rsidR="00BD157D" w:rsidRPr="00BD157D">
        <w:rPr>
          <w:rFonts w:ascii="Arial" w:eastAsia="MS Mincho" w:hAnsi="Arial"/>
          <w:b/>
          <w:bCs/>
          <w:sz w:val="24"/>
          <w:szCs w:val="24"/>
          <w:vertAlign w:val="superscript"/>
        </w:rPr>
        <w:t>st</w:t>
      </w:r>
      <w:r w:rsidRPr="00B5591E">
        <w:rPr>
          <w:rFonts w:ascii="Arial" w:eastAsia="MS Mincho" w:hAnsi="Arial"/>
          <w:b/>
          <w:bCs/>
          <w:sz w:val="24"/>
          <w:szCs w:val="24"/>
        </w:rPr>
        <w:t xml:space="preserve"> </w:t>
      </w:r>
      <w:r>
        <w:rPr>
          <w:rFonts w:ascii="Arial" w:eastAsia="MS Mincho" w:hAnsi="Arial"/>
          <w:b/>
          <w:bCs/>
          <w:sz w:val="24"/>
          <w:szCs w:val="24"/>
        </w:rPr>
        <w:t>–</w:t>
      </w:r>
      <w:r w:rsidRPr="00B5591E">
        <w:rPr>
          <w:rFonts w:ascii="Arial" w:eastAsia="MS Mincho" w:hAnsi="Arial"/>
          <w:b/>
          <w:bCs/>
          <w:sz w:val="24"/>
          <w:szCs w:val="24"/>
        </w:rPr>
        <w:t xml:space="preserve"> </w:t>
      </w:r>
      <w:r w:rsidR="00DA64CF">
        <w:rPr>
          <w:rFonts w:ascii="Arial" w:eastAsia="MS Mincho" w:hAnsi="Arial"/>
          <w:b/>
          <w:bCs/>
          <w:sz w:val="24"/>
          <w:szCs w:val="24"/>
        </w:rPr>
        <w:t>November</w:t>
      </w:r>
      <w:r>
        <w:rPr>
          <w:rFonts w:ascii="Arial" w:eastAsia="MS Mincho" w:hAnsi="Arial"/>
          <w:b/>
          <w:bCs/>
          <w:sz w:val="24"/>
          <w:szCs w:val="24"/>
        </w:rPr>
        <w:t xml:space="preserve"> </w:t>
      </w:r>
      <w:r w:rsidR="00BD157D">
        <w:rPr>
          <w:rFonts w:ascii="Arial" w:eastAsia="MS Mincho" w:hAnsi="Arial"/>
          <w:b/>
          <w:bCs/>
          <w:sz w:val="24"/>
          <w:szCs w:val="24"/>
        </w:rPr>
        <w:t>12</w:t>
      </w:r>
      <w:r w:rsidRPr="00EB468C">
        <w:rPr>
          <w:rFonts w:ascii="Arial" w:eastAsia="MS Mincho" w:hAnsi="Arial"/>
          <w:b/>
          <w:bCs/>
          <w:sz w:val="24"/>
          <w:szCs w:val="24"/>
          <w:vertAlign w:val="superscript"/>
        </w:rPr>
        <w:t>th</w:t>
      </w:r>
      <w:r w:rsidRPr="00B5591E">
        <w:rPr>
          <w:rFonts w:ascii="Arial" w:eastAsia="MS Mincho" w:hAnsi="Arial"/>
          <w:b/>
          <w:bCs/>
          <w:sz w:val="24"/>
          <w:szCs w:val="24"/>
        </w:rPr>
        <w:t>, 202</w:t>
      </w:r>
      <w:r>
        <w:rPr>
          <w:rFonts w:ascii="Arial" w:eastAsia="MS Mincho" w:hAnsi="Arial"/>
          <w:b/>
          <w:bCs/>
          <w:sz w:val="24"/>
          <w:szCs w:val="24"/>
        </w:rPr>
        <w:t>1</w:t>
      </w:r>
      <w:bookmarkEnd w:id="2"/>
      <w:r w:rsidR="003B1CB0">
        <w:rPr>
          <w:rFonts w:ascii="Arial" w:eastAsia="MS Mincho" w:hAnsi="Arial"/>
          <w:b/>
          <w:bCs/>
          <w:sz w:val="24"/>
          <w:szCs w:val="24"/>
        </w:rPr>
        <w:t xml:space="preserve">                                         </w:t>
      </w:r>
      <w:r w:rsidR="009A0438">
        <w:rPr>
          <w:rFonts w:ascii="Arial" w:eastAsia="MS Mincho" w:hAnsi="Arial"/>
          <w:b/>
          <w:bCs/>
          <w:sz w:val="24"/>
          <w:szCs w:val="24"/>
        </w:rPr>
        <w:t xml:space="preserve"> </w:t>
      </w:r>
      <w:r w:rsidR="003B1CB0">
        <w:rPr>
          <w:rFonts w:ascii="Arial" w:eastAsia="MS Mincho" w:hAnsi="Arial"/>
          <w:b/>
          <w:bCs/>
          <w:sz w:val="24"/>
          <w:szCs w:val="24"/>
        </w:rPr>
        <w:t xml:space="preserve"> </w:t>
      </w:r>
      <w:r w:rsidR="00925721">
        <w:rPr>
          <w:rFonts w:ascii="Arial" w:eastAsia="MS Mincho" w:hAnsi="Arial"/>
          <w:b/>
          <w:bCs/>
          <w:sz w:val="24"/>
          <w:szCs w:val="24"/>
        </w:rPr>
        <w:t xml:space="preserve"> </w:t>
      </w:r>
    </w:p>
    <w:bookmarkEnd w:id="0"/>
    <w:p w14:paraId="5D7AF1FE" w14:textId="77777777" w:rsidR="00635E11" w:rsidRDefault="00635E11">
      <w:pPr>
        <w:widowControl w:val="0"/>
        <w:spacing w:after="0"/>
        <w:rPr>
          <w:rFonts w:ascii="Arial" w:eastAsia="MS Mincho" w:hAnsi="Arial"/>
          <w:b/>
          <w:bCs/>
          <w:sz w:val="24"/>
          <w:lang w:eastAsia="ja-JP"/>
        </w:rPr>
      </w:pPr>
    </w:p>
    <w:p w14:paraId="50A27A42" w14:textId="43E875BB" w:rsidR="00635E11" w:rsidRDefault="00E263BD">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55566A">
        <w:rPr>
          <w:rFonts w:ascii="Arial" w:hAnsi="Arial" w:cs="Arial"/>
          <w:b/>
          <w:bCs/>
          <w:sz w:val="24"/>
          <w:lang w:val="en-US"/>
        </w:rPr>
        <w:t>8</w:t>
      </w:r>
      <w:r>
        <w:rPr>
          <w:rFonts w:ascii="Arial" w:hAnsi="Arial" w:cs="Arial"/>
          <w:b/>
          <w:bCs/>
          <w:sz w:val="24"/>
          <w:lang w:val="en-US"/>
        </w:rPr>
        <w:t>.1.</w:t>
      </w:r>
      <w:r w:rsidR="0055566A">
        <w:rPr>
          <w:rFonts w:ascii="Arial" w:hAnsi="Arial" w:cs="Arial"/>
          <w:b/>
          <w:bCs/>
          <w:sz w:val="24"/>
          <w:lang w:val="en-US"/>
        </w:rPr>
        <w:t>2.</w:t>
      </w:r>
      <w:r w:rsidR="0068526C">
        <w:rPr>
          <w:rFonts w:ascii="Arial" w:hAnsi="Arial" w:cs="Arial"/>
          <w:b/>
          <w:bCs/>
          <w:sz w:val="24"/>
          <w:lang w:val="en-US"/>
        </w:rPr>
        <w:t>2</w:t>
      </w:r>
    </w:p>
    <w:p w14:paraId="04391FC7" w14:textId="77777777" w:rsidR="00635E11" w:rsidRDefault="00E263B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1E84DB0E" w14:textId="6EDB0894" w:rsidR="00635E11" w:rsidRDefault="00E263BD">
      <w:pPr>
        <w:tabs>
          <w:tab w:val="left" w:pos="1985"/>
        </w:tabs>
        <w:ind w:left="1985" w:hanging="1985"/>
        <w:rPr>
          <w:rFonts w:ascii="Arial" w:hAnsi="Arial" w:cs="Arial"/>
          <w:b/>
          <w:sz w:val="24"/>
        </w:rPr>
      </w:pPr>
      <w:r>
        <w:rPr>
          <w:rFonts w:ascii="Arial" w:hAnsi="Arial" w:cs="Arial"/>
          <w:b/>
          <w:bCs/>
          <w:sz w:val="24"/>
        </w:rPr>
        <w:t>Title:</w:t>
      </w:r>
      <w:r>
        <w:rPr>
          <w:rFonts w:ascii="Arial" w:hAnsi="Arial" w:cs="Arial"/>
          <w:b/>
          <w:bCs/>
          <w:sz w:val="24"/>
        </w:rPr>
        <w:tab/>
      </w:r>
      <w:r w:rsidR="00C97A96">
        <w:rPr>
          <w:rFonts w:ascii="Arial" w:hAnsi="Arial" w:cs="Arial"/>
          <w:b/>
          <w:bCs/>
          <w:sz w:val="24"/>
        </w:rPr>
        <w:t xml:space="preserve">Further Considerations on Group Scheduling for MBS </w:t>
      </w:r>
    </w:p>
    <w:p w14:paraId="69D45FAE" w14:textId="77777777" w:rsidR="00635E11" w:rsidRDefault="00E263B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3678DE0" w14:textId="77777777" w:rsidR="00635E11" w:rsidRDefault="00E263BD" w:rsidP="00397474">
      <w:pPr>
        <w:pStyle w:val="1"/>
        <w:rPr>
          <w:noProof/>
          <w:lang w:eastAsia="ko-KR"/>
        </w:rPr>
      </w:pPr>
      <w:r>
        <w:rPr>
          <w:noProof/>
          <w:lang w:eastAsia="ko-KR"/>
        </w:rPr>
        <w:t>1</w:t>
      </w:r>
      <w:r>
        <w:rPr>
          <w:rFonts w:hint="eastAsia"/>
          <w:noProof/>
          <w:lang w:eastAsia="ko-KR"/>
        </w:rPr>
        <w:t xml:space="preserve"> </w:t>
      </w:r>
      <w:r>
        <w:t>Introduction</w:t>
      </w:r>
    </w:p>
    <w:p w14:paraId="2D47420F" w14:textId="094DA340" w:rsidR="00B01805" w:rsidRDefault="00B01805" w:rsidP="00B01805">
      <w:pPr>
        <w:pStyle w:val="af3"/>
        <w:spacing w:before="120"/>
        <w:jc w:val="both"/>
        <w:rPr>
          <w:rFonts w:ascii="Times New Roman" w:eastAsia="宋体" w:hAnsi="Times New Roman"/>
          <w:sz w:val="22"/>
          <w:szCs w:val="22"/>
          <w:lang w:eastAsia="zh-CN"/>
        </w:rPr>
      </w:pPr>
      <w:r w:rsidRPr="001D7508">
        <w:rPr>
          <w:rFonts w:ascii="Times New Roman" w:eastAsia="宋体" w:hAnsi="Times New Roman"/>
          <w:sz w:val="22"/>
          <w:szCs w:val="22"/>
          <w:lang w:eastAsia="zh-CN"/>
        </w:rPr>
        <w:t xml:space="preserve">In the previous RAN2 meeting, </w:t>
      </w:r>
      <w:r w:rsidR="00DC7519">
        <w:rPr>
          <w:rFonts w:ascii="Times New Roman" w:eastAsia="宋体" w:hAnsi="Times New Roman"/>
          <w:sz w:val="22"/>
          <w:szCs w:val="22"/>
          <w:lang w:eastAsia="zh-CN"/>
        </w:rPr>
        <w:t xml:space="preserve">a </w:t>
      </w:r>
      <w:r w:rsidRPr="001D7508">
        <w:rPr>
          <w:rFonts w:ascii="Times New Roman" w:eastAsia="宋体" w:hAnsi="Times New Roman"/>
          <w:sz w:val="22"/>
          <w:szCs w:val="22"/>
          <w:lang w:eastAsia="zh-CN"/>
        </w:rPr>
        <w:t xml:space="preserve">discussion on </w:t>
      </w:r>
      <w:r>
        <w:rPr>
          <w:rFonts w:ascii="Times New Roman" w:eastAsia="宋体" w:hAnsi="Times New Roman" w:hint="eastAsia"/>
          <w:sz w:val="22"/>
          <w:szCs w:val="22"/>
          <w:lang w:eastAsia="zh-CN"/>
        </w:rPr>
        <w:t>group</w:t>
      </w:r>
      <w:r>
        <w:rPr>
          <w:rFonts w:ascii="Times New Roman" w:eastAsia="宋体" w:hAnsi="Times New Roman"/>
          <w:sz w:val="22"/>
          <w:szCs w:val="22"/>
          <w:lang w:eastAsia="zh-CN"/>
        </w:rPr>
        <w:t xml:space="preserve"> scheduling</w:t>
      </w:r>
      <w:r w:rsidR="006F798F">
        <w:rPr>
          <w:rFonts w:ascii="Times New Roman" w:eastAsia="宋体" w:hAnsi="Times New Roman"/>
          <w:sz w:val="22"/>
          <w:szCs w:val="22"/>
          <w:lang w:eastAsia="zh-CN"/>
        </w:rPr>
        <w:t xml:space="preserve"> and power saving</w:t>
      </w:r>
      <w:r>
        <w:rPr>
          <w:rFonts w:ascii="Times New Roman" w:eastAsia="宋体" w:hAnsi="Times New Roman"/>
          <w:sz w:val="22"/>
          <w:szCs w:val="22"/>
          <w:lang w:eastAsia="zh-CN"/>
        </w:rPr>
        <w:t xml:space="preserve"> for MBS</w:t>
      </w:r>
      <w:r w:rsidRPr="001D7508">
        <w:rPr>
          <w:rFonts w:ascii="Times New Roman" w:eastAsia="宋体" w:hAnsi="Times New Roman"/>
          <w:sz w:val="22"/>
          <w:szCs w:val="22"/>
          <w:lang w:eastAsia="zh-CN"/>
        </w:rPr>
        <w:t xml:space="preserve"> w</w:t>
      </w:r>
      <w:r w:rsidR="0041466D">
        <w:rPr>
          <w:rFonts w:ascii="Times New Roman" w:eastAsia="宋体" w:hAnsi="Times New Roman"/>
          <w:sz w:val="22"/>
          <w:szCs w:val="22"/>
          <w:lang w:eastAsia="zh-CN"/>
        </w:rPr>
        <w:t>as</w:t>
      </w:r>
      <w:r w:rsidRPr="001D7508">
        <w:rPr>
          <w:rFonts w:ascii="Times New Roman" w:eastAsia="宋体" w:hAnsi="Times New Roman"/>
          <w:sz w:val="22"/>
          <w:szCs w:val="22"/>
          <w:lang w:eastAsia="zh-CN"/>
        </w:rPr>
        <w:t xml:space="preserve"> launched</w:t>
      </w:r>
      <w:r w:rsidR="00643BF9">
        <w:rPr>
          <w:rFonts w:ascii="Times New Roman" w:eastAsia="宋体" w:hAnsi="Times New Roman"/>
          <w:sz w:val="22"/>
          <w:szCs w:val="22"/>
          <w:lang w:eastAsia="zh-CN"/>
        </w:rPr>
        <w:t>.</w:t>
      </w:r>
      <w:r w:rsidRPr="001D7508">
        <w:rPr>
          <w:rFonts w:ascii="Times New Roman" w:hAnsi="Times New Roman"/>
          <w:sz w:val="22"/>
          <w:szCs w:val="22"/>
        </w:rPr>
        <w:t xml:space="preserve"> </w:t>
      </w:r>
      <w:r w:rsidRPr="001D7508">
        <w:rPr>
          <w:rFonts w:ascii="Times New Roman" w:eastAsia="宋体" w:hAnsi="Times New Roman"/>
          <w:sz w:val="22"/>
          <w:szCs w:val="22"/>
          <w:lang w:eastAsia="zh-CN"/>
        </w:rPr>
        <w:t>The corresponding agreements are listed as follows [1],</w:t>
      </w:r>
    </w:p>
    <w:tbl>
      <w:tblPr>
        <w:tblStyle w:val="af2"/>
        <w:tblW w:w="0" w:type="auto"/>
        <w:tblInd w:w="137" w:type="dxa"/>
        <w:tblLook w:val="04A0" w:firstRow="1" w:lastRow="0" w:firstColumn="1" w:lastColumn="0" w:noHBand="0" w:noVBand="1"/>
      </w:tblPr>
      <w:tblGrid>
        <w:gridCol w:w="9492"/>
      </w:tblGrid>
      <w:tr w:rsidR="00757AEC" w14:paraId="04C4AF30" w14:textId="77777777" w:rsidTr="00591122">
        <w:tc>
          <w:tcPr>
            <w:tcW w:w="9492" w:type="dxa"/>
          </w:tcPr>
          <w:p w14:paraId="126606E3" w14:textId="1859EF3A" w:rsidR="00757AEC" w:rsidRPr="00ED6B6A" w:rsidRDefault="00757AEC" w:rsidP="0020150D">
            <w:pPr>
              <w:widowControl w:val="0"/>
              <w:adjustRightInd w:val="0"/>
              <w:snapToGrid w:val="0"/>
              <w:spacing w:after="120"/>
              <w:jc w:val="both"/>
              <w:rPr>
                <w:rFonts w:ascii="Arial" w:eastAsia="宋体" w:hAnsi="Arial" w:cs="Arial"/>
                <w:b/>
                <w:sz w:val="22"/>
                <w:szCs w:val="21"/>
                <w:lang w:eastAsia="zh-CN"/>
              </w:rPr>
            </w:pPr>
            <w:r w:rsidRPr="00ED6B6A">
              <w:rPr>
                <w:rFonts w:ascii="Arial" w:eastAsia="宋体" w:hAnsi="Arial" w:cs="Arial"/>
                <w:b/>
                <w:sz w:val="22"/>
                <w:szCs w:val="21"/>
                <w:highlight w:val="green"/>
                <w:lang w:eastAsia="zh-CN"/>
              </w:rPr>
              <w:t>Agreements:</w:t>
            </w:r>
          </w:p>
          <w:p w14:paraId="1A794035" w14:textId="77777777" w:rsidR="0067581B" w:rsidRPr="007C031A" w:rsidRDefault="0067581B" w:rsidP="00D44C05">
            <w:pPr>
              <w:pStyle w:val="af7"/>
              <w:widowControl w:val="0"/>
              <w:numPr>
                <w:ilvl w:val="0"/>
                <w:numId w:val="7"/>
              </w:numPr>
              <w:adjustRightInd w:val="0"/>
              <w:snapToGrid w:val="0"/>
              <w:jc w:val="both"/>
              <w:rPr>
                <w:rFonts w:ascii="Times New Roman" w:eastAsia="宋体" w:hAnsi="Times New Roman"/>
                <w:sz w:val="22"/>
                <w:szCs w:val="22"/>
              </w:rPr>
            </w:pPr>
            <w:r w:rsidRPr="007C031A">
              <w:rPr>
                <w:rFonts w:ascii="Times New Roman" w:eastAsia="宋体" w:hAnsi="Times New Roman"/>
                <w:sz w:val="22"/>
                <w:szCs w:val="22"/>
              </w:rPr>
              <w:t xml:space="preserve">Single bearer ID is used for each Multicast RB. FFS whether DRB ID space can be shared with MRB ID. </w:t>
            </w:r>
          </w:p>
          <w:p w14:paraId="01983B26" w14:textId="77777777" w:rsidR="0067581B" w:rsidRPr="007C031A" w:rsidRDefault="0067581B" w:rsidP="00D44C05">
            <w:pPr>
              <w:pStyle w:val="af7"/>
              <w:widowControl w:val="0"/>
              <w:numPr>
                <w:ilvl w:val="0"/>
                <w:numId w:val="7"/>
              </w:numPr>
              <w:adjustRightInd w:val="0"/>
              <w:snapToGrid w:val="0"/>
              <w:jc w:val="both"/>
              <w:rPr>
                <w:rFonts w:ascii="Times New Roman" w:eastAsia="宋体" w:hAnsi="Times New Roman"/>
                <w:sz w:val="22"/>
                <w:szCs w:val="22"/>
              </w:rPr>
            </w:pPr>
            <w:r w:rsidRPr="007C031A">
              <w:rPr>
                <w:rFonts w:ascii="Times New Roman" w:eastAsia="宋体" w:hAnsi="Times New Roman"/>
                <w:sz w:val="22"/>
                <w:szCs w:val="22"/>
              </w:rPr>
              <w:t xml:space="preserve">FFS whether to share common LCID space for Multicast PTM and Unicast DTCH. FFS How many PTM LCIDs to be reserved if separate space is used. </w:t>
            </w:r>
          </w:p>
          <w:p w14:paraId="7E1095A8" w14:textId="77777777" w:rsidR="0067581B" w:rsidRPr="007C031A" w:rsidRDefault="0067581B" w:rsidP="00D44C05">
            <w:pPr>
              <w:pStyle w:val="af7"/>
              <w:widowControl w:val="0"/>
              <w:numPr>
                <w:ilvl w:val="0"/>
                <w:numId w:val="7"/>
              </w:numPr>
              <w:adjustRightInd w:val="0"/>
              <w:snapToGrid w:val="0"/>
              <w:jc w:val="both"/>
              <w:rPr>
                <w:rFonts w:ascii="Times New Roman" w:eastAsia="宋体" w:hAnsi="Times New Roman"/>
                <w:sz w:val="22"/>
                <w:szCs w:val="22"/>
              </w:rPr>
            </w:pPr>
            <w:r w:rsidRPr="007C031A">
              <w:rPr>
                <w:rFonts w:ascii="Times New Roman" w:eastAsia="宋体" w:hAnsi="Times New Roman"/>
                <w:sz w:val="22"/>
                <w:szCs w:val="22"/>
              </w:rPr>
              <w:t xml:space="preserve">Multicast PTP and Unicast DTCH/DRB share common LCID space. </w:t>
            </w:r>
          </w:p>
          <w:p w14:paraId="2C1C8ADA" w14:textId="77777777" w:rsidR="0067581B" w:rsidRPr="007C031A" w:rsidRDefault="0067581B" w:rsidP="00D44C05">
            <w:pPr>
              <w:pStyle w:val="af7"/>
              <w:widowControl w:val="0"/>
              <w:numPr>
                <w:ilvl w:val="0"/>
                <w:numId w:val="7"/>
              </w:numPr>
              <w:adjustRightInd w:val="0"/>
              <w:snapToGrid w:val="0"/>
              <w:jc w:val="both"/>
              <w:rPr>
                <w:rFonts w:ascii="Times New Roman" w:eastAsia="宋体" w:hAnsi="Times New Roman"/>
                <w:sz w:val="22"/>
                <w:szCs w:val="22"/>
              </w:rPr>
            </w:pPr>
            <w:r w:rsidRPr="007C031A">
              <w:rPr>
                <w:rFonts w:ascii="Times New Roman" w:eastAsia="宋体" w:hAnsi="Times New Roman"/>
                <w:sz w:val="22"/>
                <w:szCs w:val="22"/>
              </w:rPr>
              <w:t xml:space="preserve">Broadcast PTM/MTCH uses reserved LCID(s), which is different than Unicast DTCH/DRB LCID space. </w:t>
            </w:r>
          </w:p>
          <w:p w14:paraId="1B4C85E0" w14:textId="3B809BEB" w:rsidR="0067581B" w:rsidRPr="007C031A" w:rsidRDefault="0067581B" w:rsidP="00D44C05">
            <w:pPr>
              <w:pStyle w:val="af7"/>
              <w:widowControl w:val="0"/>
              <w:numPr>
                <w:ilvl w:val="0"/>
                <w:numId w:val="7"/>
              </w:numPr>
              <w:adjustRightInd w:val="0"/>
              <w:snapToGrid w:val="0"/>
              <w:jc w:val="both"/>
              <w:rPr>
                <w:rFonts w:ascii="Times New Roman" w:eastAsia="宋体" w:hAnsi="Times New Roman"/>
                <w:sz w:val="22"/>
                <w:szCs w:val="22"/>
              </w:rPr>
            </w:pPr>
            <w:r w:rsidRPr="007C031A">
              <w:rPr>
                <w:rFonts w:ascii="Times New Roman" w:eastAsia="宋体" w:hAnsi="Times New Roman"/>
                <w:sz w:val="22"/>
                <w:szCs w:val="22"/>
              </w:rPr>
              <w:t xml:space="preserve">Broadcast MCCH uses reserved LCID. </w:t>
            </w:r>
          </w:p>
          <w:p w14:paraId="652E23D4" w14:textId="77777777" w:rsidR="0067581B" w:rsidRPr="007C031A" w:rsidRDefault="0067581B" w:rsidP="00D44C05">
            <w:pPr>
              <w:pStyle w:val="af7"/>
              <w:widowControl w:val="0"/>
              <w:numPr>
                <w:ilvl w:val="0"/>
                <w:numId w:val="7"/>
              </w:numPr>
              <w:adjustRightInd w:val="0"/>
              <w:snapToGrid w:val="0"/>
              <w:jc w:val="both"/>
              <w:rPr>
                <w:rFonts w:ascii="Times New Roman" w:eastAsia="宋体" w:hAnsi="Times New Roman"/>
                <w:sz w:val="22"/>
                <w:szCs w:val="22"/>
              </w:rPr>
            </w:pPr>
            <w:r w:rsidRPr="007C031A">
              <w:rPr>
                <w:rFonts w:ascii="Times New Roman" w:eastAsia="宋体" w:hAnsi="Times New Roman"/>
                <w:sz w:val="22"/>
                <w:szCs w:val="22"/>
              </w:rPr>
              <w:t xml:space="preserve">Multiplexing/de-multiplexing of different logical channels associated with the same G-CS-RNTI is supported for NR MBS. </w:t>
            </w:r>
          </w:p>
          <w:p w14:paraId="1EFBC350" w14:textId="6E965C7C" w:rsidR="0067581B" w:rsidRPr="007C031A" w:rsidRDefault="0067581B" w:rsidP="00D44C05">
            <w:pPr>
              <w:pStyle w:val="af7"/>
              <w:widowControl w:val="0"/>
              <w:numPr>
                <w:ilvl w:val="0"/>
                <w:numId w:val="7"/>
              </w:numPr>
              <w:adjustRightInd w:val="0"/>
              <w:snapToGrid w:val="0"/>
              <w:jc w:val="both"/>
              <w:rPr>
                <w:rFonts w:ascii="Times New Roman" w:eastAsia="宋体" w:hAnsi="Times New Roman"/>
                <w:sz w:val="22"/>
                <w:szCs w:val="22"/>
              </w:rPr>
            </w:pPr>
            <w:r w:rsidRPr="007C031A">
              <w:rPr>
                <w:rFonts w:ascii="Times New Roman" w:eastAsia="宋体" w:hAnsi="Times New Roman"/>
                <w:sz w:val="22"/>
                <w:szCs w:val="22"/>
              </w:rPr>
              <w:t>If Data Inactivity timer is configured, data monitoring is applied both for unicast and MBS multicast (i.e. both PTM and PTP data) (but not MBS broadcast).</w:t>
            </w:r>
          </w:p>
          <w:p w14:paraId="7BBF3D49" w14:textId="77777777" w:rsidR="00377743" w:rsidRPr="007C031A" w:rsidRDefault="0067581B" w:rsidP="00D44C05">
            <w:pPr>
              <w:pStyle w:val="af7"/>
              <w:widowControl w:val="0"/>
              <w:numPr>
                <w:ilvl w:val="0"/>
                <w:numId w:val="7"/>
              </w:numPr>
              <w:adjustRightInd w:val="0"/>
              <w:snapToGrid w:val="0"/>
              <w:jc w:val="both"/>
              <w:rPr>
                <w:rFonts w:ascii="Times New Roman" w:eastAsia="宋体" w:hAnsi="Times New Roman"/>
                <w:sz w:val="22"/>
                <w:szCs w:val="22"/>
              </w:rPr>
            </w:pPr>
            <w:r w:rsidRPr="007C031A">
              <w:rPr>
                <w:rFonts w:ascii="Times New Roman" w:eastAsia="宋体" w:hAnsi="Times New Roman"/>
                <w:sz w:val="22"/>
                <w:szCs w:val="22"/>
              </w:rPr>
              <w:t xml:space="preserve">For multicast PTM transmission, Multicast DRX pattern is configured on a per G-RNTI basis (i.e. independent of legacy UE-specific DRX for unicast transmission). </w:t>
            </w:r>
          </w:p>
          <w:p w14:paraId="2E69BD39" w14:textId="77777777" w:rsidR="000025FA" w:rsidRPr="007C031A" w:rsidRDefault="0067581B" w:rsidP="00D44C05">
            <w:pPr>
              <w:pStyle w:val="af7"/>
              <w:widowControl w:val="0"/>
              <w:numPr>
                <w:ilvl w:val="0"/>
                <w:numId w:val="7"/>
              </w:numPr>
              <w:adjustRightInd w:val="0"/>
              <w:snapToGrid w:val="0"/>
              <w:jc w:val="both"/>
              <w:rPr>
                <w:rFonts w:ascii="Times New Roman" w:eastAsia="宋体" w:hAnsi="Times New Roman"/>
                <w:sz w:val="22"/>
                <w:szCs w:val="22"/>
              </w:rPr>
            </w:pPr>
            <w:r w:rsidRPr="007C031A">
              <w:rPr>
                <w:rFonts w:ascii="Times New Roman" w:eastAsia="宋体" w:hAnsi="Times New Roman"/>
                <w:sz w:val="22"/>
                <w:szCs w:val="22"/>
              </w:rPr>
              <w:t>Legacy UE-specific DRX pattern for unicast is reused for PTP transmission of NR MBS, which means the UE specific DRX pattern are for both unicast services and the MBS PTP bearer of UE.</w:t>
            </w:r>
          </w:p>
          <w:p w14:paraId="6586ED11" w14:textId="77777777" w:rsidR="000025FA" w:rsidRPr="007C031A" w:rsidRDefault="0067581B" w:rsidP="00D44C05">
            <w:pPr>
              <w:pStyle w:val="af7"/>
              <w:widowControl w:val="0"/>
              <w:numPr>
                <w:ilvl w:val="0"/>
                <w:numId w:val="7"/>
              </w:numPr>
              <w:adjustRightInd w:val="0"/>
              <w:snapToGrid w:val="0"/>
              <w:jc w:val="both"/>
              <w:rPr>
                <w:rFonts w:ascii="Times New Roman" w:eastAsia="宋体" w:hAnsi="Times New Roman"/>
                <w:sz w:val="22"/>
                <w:szCs w:val="22"/>
              </w:rPr>
            </w:pPr>
            <w:r w:rsidRPr="007C031A">
              <w:rPr>
                <w:rFonts w:ascii="Times New Roman" w:eastAsia="宋体" w:hAnsi="Times New Roman"/>
                <w:sz w:val="22"/>
                <w:szCs w:val="22"/>
              </w:rPr>
              <w:t xml:space="preserve">Multicast long DRX support is baseline for PTM. FFS whether to support optional short DRX or not. </w:t>
            </w:r>
          </w:p>
          <w:p w14:paraId="6E5755E2" w14:textId="77777777" w:rsidR="000025FA" w:rsidRPr="007C031A" w:rsidRDefault="0067581B" w:rsidP="00D44C05">
            <w:pPr>
              <w:pStyle w:val="af7"/>
              <w:widowControl w:val="0"/>
              <w:numPr>
                <w:ilvl w:val="0"/>
                <w:numId w:val="7"/>
              </w:numPr>
              <w:adjustRightInd w:val="0"/>
              <w:snapToGrid w:val="0"/>
              <w:jc w:val="both"/>
              <w:rPr>
                <w:rFonts w:ascii="Times New Roman" w:eastAsia="宋体" w:hAnsi="Times New Roman"/>
                <w:sz w:val="22"/>
                <w:szCs w:val="22"/>
              </w:rPr>
            </w:pPr>
            <w:r w:rsidRPr="007C031A">
              <w:rPr>
                <w:rFonts w:ascii="Times New Roman" w:eastAsia="宋体" w:hAnsi="Times New Roman"/>
                <w:sz w:val="22"/>
                <w:szCs w:val="22"/>
              </w:rPr>
              <w:t xml:space="preserve">The Multicast Long DRX operation has to support the following parameters which </w:t>
            </w:r>
            <w:proofErr w:type="gramStart"/>
            <w:r w:rsidRPr="007C031A">
              <w:rPr>
                <w:rFonts w:ascii="Times New Roman" w:eastAsia="宋体" w:hAnsi="Times New Roman"/>
                <w:sz w:val="22"/>
                <w:szCs w:val="22"/>
              </w:rPr>
              <w:t>are  similar</w:t>
            </w:r>
            <w:proofErr w:type="gramEnd"/>
            <w:r w:rsidRPr="007C031A">
              <w:rPr>
                <w:rFonts w:ascii="Times New Roman" w:eastAsia="宋体" w:hAnsi="Times New Roman"/>
                <w:sz w:val="22"/>
                <w:szCs w:val="22"/>
              </w:rPr>
              <w:t xml:space="preserve"> to the UE-specific DRX for unicast, where the last two parameters are needed if the HARQ- feedback is enabled: </w:t>
            </w:r>
          </w:p>
          <w:p w14:paraId="6FC5FBD5" w14:textId="77777777" w:rsidR="000025FA" w:rsidRPr="007C031A" w:rsidRDefault="0067581B" w:rsidP="00D44C05">
            <w:pPr>
              <w:pStyle w:val="af7"/>
              <w:widowControl w:val="0"/>
              <w:numPr>
                <w:ilvl w:val="0"/>
                <w:numId w:val="19"/>
              </w:numPr>
              <w:adjustRightInd w:val="0"/>
              <w:snapToGrid w:val="0"/>
              <w:ind w:left="987"/>
              <w:jc w:val="both"/>
              <w:rPr>
                <w:rFonts w:ascii="Times New Roman" w:eastAsia="宋体" w:hAnsi="Times New Roman"/>
                <w:sz w:val="22"/>
                <w:szCs w:val="22"/>
              </w:rPr>
            </w:pPr>
            <w:proofErr w:type="spellStart"/>
            <w:r w:rsidRPr="007C031A">
              <w:rPr>
                <w:rFonts w:ascii="Times New Roman" w:eastAsia="宋体" w:hAnsi="Times New Roman"/>
                <w:sz w:val="22"/>
                <w:szCs w:val="22"/>
              </w:rPr>
              <w:t>drx-onDurationTimerPTM</w:t>
            </w:r>
            <w:proofErr w:type="spellEnd"/>
            <w:r w:rsidRPr="007C031A">
              <w:rPr>
                <w:rFonts w:ascii="Times New Roman" w:eastAsia="宋体" w:hAnsi="Times New Roman"/>
                <w:sz w:val="22"/>
                <w:szCs w:val="22"/>
              </w:rPr>
              <w:t xml:space="preserve"> </w:t>
            </w:r>
          </w:p>
          <w:p w14:paraId="200DF9E1" w14:textId="77777777" w:rsidR="000025FA" w:rsidRPr="007C031A" w:rsidRDefault="0067581B" w:rsidP="00D44C05">
            <w:pPr>
              <w:pStyle w:val="af7"/>
              <w:widowControl w:val="0"/>
              <w:numPr>
                <w:ilvl w:val="0"/>
                <w:numId w:val="19"/>
              </w:numPr>
              <w:adjustRightInd w:val="0"/>
              <w:snapToGrid w:val="0"/>
              <w:ind w:left="987"/>
              <w:jc w:val="both"/>
              <w:rPr>
                <w:rFonts w:ascii="Times New Roman" w:eastAsia="宋体" w:hAnsi="Times New Roman"/>
                <w:sz w:val="22"/>
                <w:szCs w:val="22"/>
              </w:rPr>
            </w:pPr>
            <w:proofErr w:type="spellStart"/>
            <w:r w:rsidRPr="007C031A">
              <w:rPr>
                <w:rFonts w:ascii="Times New Roman" w:eastAsia="宋体" w:hAnsi="Times New Roman"/>
                <w:sz w:val="22"/>
                <w:szCs w:val="22"/>
              </w:rPr>
              <w:t>drx-InactivityTimerPTM</w:t>
            </w:r>
            <w:proofErr w:type="spellEnd"/>
          </w:p>
          <w:p w14:paraId="5157CB54" w14:textId="77777777" w:rsidR="00D44C05" w:rsidRPr="007C031A" w:rsidRDefault="0067581B" w:rsidP="00D44C05">
            <w:pPr>
              <w:pStyle w:val="af7"/>
              <w:widowControl w:val="0"/>
              <w:numPr>
                <w:ilvl w:val="0"/>
                <w:numId w:val="19"/>
              </w:numPr>
              <w:adjustRightInd w:val="0"/>
              <w:snapToGrid w:val="0"/>
              <w:ind w:left="987"/>
              <w:jc w:val="both"/>
              <w:rPr>
                <w:rFonts w:ascii="Times New Roman" w:eastAsia="宋体" w:hAnsi="Times New Roman"/>
                <w:sz w:val="22"/>
                <w:szCs w:val="22"/>
              </w:rPr>
            </w:pPr>
            <w:proofErr w:type="spellStart"/>
            <w:r w:rsidRPr="007C031A">
              <w:rPr>
                <w:rFonts w:ascii="Times New Roman" w:eastAsia="宋体" w:hAnsi="Times New Roman"/>
                <w:sz w:val="22"/>
                <w:szCs w:val="22"/>
              </w:rPr>
              <w:t>drx-LongCycleStartOffsetPTM</w:t>
            </w:r>
            <w:proofErr w:type="spellEnd"/>
          </w:p>
          <w:p w14:paraId="0867DD8A" w14:textId="77777777" w:rsidR="00D44C05" w:rsidRPr="007C031A" w:rsidRDefault="0067581B" w:rsidP="00D44C05">
            <w:pPr>
              <w:pStyle w:val="af7"/>
              <w:widowControl w:val="0"/>
              <w:numPr>
                <w:ilvl w:val="0"/>
                <w:numId w:val="19"/>
              </w:numPr>
              <w:adjustRightInd w:val="0"/>
              <w:snapToGrid w:val="0"/>
              <w:ind w:left="987"/>
              <w:jc w:val="both"/>
              <w:rPr>
                <w:rFonts w:ascii="Times New Roman" w:eastAsia="宋体" w:hAnsi="Times New Roman"/>
                <w:sz w:val="22"/>
                <w:szCs w:val="22"/>
              </w:rPr>
            </w:pPr>
            <w:proofErr w:type="spellStart"/>
            <w:r w:rsidRPr="007C031A">
              <w:rPr>
                <w:rFonts w:ascii="Times New Roman" w:eastAsia="宋体" w:hAnsi="Times New Roman"/>
                <w:sz w:val="22"/>
                <w:szCs w:val="22"/>
              </w:rPr>
              <w:t>drx-SlotOffsetPTM</w:t>
            </w:r>
            <w:proofErr w:type="spellEnd"/>
          </w:p>
          <w:p w14:paraId="2BBF4760" w14:textId="77777777" w:rsidR="00D44C05" w:rsidRPr="007C031A" w:rsidRDefault="0067581B" w:rsidP="00D44C05">
            <w:pPr>
              <w:pStyle w:val="af7"/>
              <w:widowControl w:val="0"/>
              <w:numPr>
                <w:ilvl w:val="0"/>
                <w:numId w:val="19"/>
              </w:numPr>
              <w:adjustRightInd w:val="0"/>
              <w:snapToGrid w:val="0"/>
              <w:ind w:left="987"/>
              <w:jc w:val="both"/>
              <w:rPr>
                <w:rFonts w:ascii="Times New Roman" w:eastAsia="宋体" w:hAnsi="Times New Roman"/>
                <w:sz w:val="22"/>
                <w:szCs w:val="22"/>
              </w:rPr>
            </w:pPr>
            <w:proofErr w:type="spellStart"/>
            <w:r w:rsidRPr="007C031A">
              <w:rPr>
                <w:rFonts w:ascii="Times New Roman" w:eastAsia="宋体" w:hAnsi="Times New Roman"/>
                <w:sz w:val="22"/>
                <w:szCs w:val="22"/>
              </w:rPr>
              <w:t>drx</w:t>
            </w:r>
            <w:proofErr w:type="spellEnd"/>
            <w:r w:rsidRPr="007C031A">
              <w:rPr>
                <w:rFonts w:ascii="Times New Roman" w:eastAsia="宋体" w:hAnsi="Times New Roman"/>
                <w:sz w:val="22"/>
                <w:szCs w:val="22"/>
              </w:rPr>
              <w:t>-HARQ-RTT-</w:t>
            </w:r>
            <w:proofErr w:type="spellStart"/>
            <w:r w:rsidRPr="007C031A">
              <w:rPr>
                <w:rFonts w:ascii="Times New Roman" w:eastAsia="宋体" w:hAnsi="Times New Roman"/>
                <w:sz w:val="22"/>
                <w:szCs w:val="22"/>
              </w:rPr>
              <w:t>TimerDLPTM</w:t>
            </w:r>
            <w:proofErr w:type="spellEnd"/>
          </w:p>
          <w:p w14:paraId="0E734F8B" w14:textId="77777777" w:rsidR="00D44C05" w:rsidRPr="007C031A" w:rsidRDefault="0067581B" w:rsidP="00D44C05">
            <w:pPr>
              <w:pStyle w:val="af7"/>
              <w:widowControl w:val="0"/>
              <w:numPr>
                <w:ilvl w:val="0"/>
                <w:numId w:val="19"/>
              </w:numPr>
              <w:adjustRightInd w:val="0"/>
              <w:snapToGrid w:val="0"/>
              <w:ind w:left="987"/>
              <w:jc w:val="both"/>
              <w:rPr>
                <w:rFonts w:ascii="Times New Roman" w:eastAsia="宋体" w:hAnsi="Times New Roman"/>
                <w:sz w:val="22"/>
                <w:szCs w:val="22"/>
              </w:rPr>
            </w:pPr>
            <w:proofErr w:type="spellStart"/>
            <w:r w:rsidRPr="007C031A">
              <w:rPr>
                <w:rFonts w:ascii="Times New Roman" w:eastAsia="宋体" w:hAnsi="Times New Roman"/>
                <w:sz w:val="22"/>
                <w:szCs w:val="22"/>
              </w:rPr>
              <w:t>drx-RetransmissionTimerDLPTM</w:t>
            </w:r>
            <w:proofErr w:type="spellEnd"/>
            <w:r w:rsidRPr="007C031A">
              <w:rPr>
                <w:rFonts w:ascii="Times New Roman" w:eastAsia="宋体" w:hAnsi="Times New Roman"/>
                <w:sz w:val="22"/>
                <w:szCs w:val="22"/>
              </w:rPr>
              <w:t xml:space="preserve"> </w:t>
            </w:r>
          </w:p>
          <w:p w14:paraId="290A50E0" w14:textId="77777777" w:rsidR="00C411B7" w:rsidRPr="007C031A" w:rsidRDefault="0067581B" w:rsidP="00C411B7">
            <w:pPr>
              <w:pStyle w:val="af7"/>
              <w:widowControl w:val="0"/>
              <w:numPr>
                <w:ilvl w:val="0"/>
                <w:numId w:val="7"/>
              </w:numPr>
              <w:adjustRightInd w:val="0"/>
              <w:snapToGrid w:val="0"/>
              <w:jc w:val="both"/>
              <w:rPr>
                <w:rFonts w:ascii="Times New Roman" w:eastAsia="宋体" w:hAnsi="Times New Roman"/>
                <w:sz w:val="22"/>
                <w:szCs w:val="22"/>
              </w:rPr>
            </w:pPr>
            <w:r w:rsidRPr="007C031A">
              <w:rPr>
                <w:rFonts w:ascii="Times New Roman" w:eastAsia="宋体" w:hAnsi="Times New Roman"/>
                <w:sz w:val="22"/>
                <w:szCs w:val="22"/>
              </w:rPr>
              <w:t xml:space="preserve">For NR Broadcast, the DRX pattern is configured per G-RNTI. </w:t>
            </w:r>
          </w:p>
          <w:p w14:paraId="6EB3DA25" w14:textId="385640AF" w:rsidR="00757AEC" w:rsidRDefault="0067581B" w:rsidP="00D44C05">
            <w:pPr>
              <w:pStyle w:val="af7"/>
              <w:widowControl w:val="0"/>
              <w:numPr>
                <w:ilvl w:val="0"/>
                <w:numId w:val="7"/>
              </w:numPr>
              <w:adjustRightInd w:val="0"/>
              <w:snapToGrid w:val="0"/>
              <w:spacing w:after="120"/>
              <w:jc w:val="both"/>
              <w:rPr>
                <w:rFonts w:ascii="Times New Roman" w:eastAsia="宋体" w:hAnsi="Times New Roman"/>
                <w:sz w:val="22"/>
                <w:szCs w:val="22"/>
              </w:rPr>
            </w:pPr>
            <w:r w:rsidRPr="007C031A">
              <w:rPr>
                <w:rFonts w:ascii="Times New Roman" w:eastAsia="宋体" w:hAnsi="Times New Roman"/>
                <w:sz w:val="22"/>
                <w:szCs w:val="22"/>
              </w:rPr>
              <w:t xml:space="preserve">For NR Broadcast, DRX configuration includes: </w:t>
            </w:r>
            <w:proofErr w:type="spellStart"/>
            <w:r w:rsidRPr="007C031A">
              <w:rPr>
                <w:rFonts w:ascii="Times New Roman" w:eastAsia="宋体" w:hAnsi="Times New Roman"/>
                <w:sz w:val="22"/>
                <w:szCs w:val="22"/>
              </w:rPr>
              <w:t>drx-onDurationTimerPTM</w:t>
            </w:r>
            <w:proofErr w:type="spellEnd"/>
            <w:r w:rsidRPr="007C031A">
              <w:rPr>
                <w:rFonts w:ascii="Times New Roman" w:eastAsia="宋体" w:hAnsi="Times New Roman"/>
                <w:sz w:val="22"/>
                <w:szCs w:val="22"/>
              </w:rPr>
              <w:t xml:space="preserve">, </w:t>
            </w:r>
            <w:proofErr w:type="spellStart"/>
            <w:r w:rsidRPr="007C031A">
              <w:rPr>
                <w:rFonts w:ascii="Times New Roman" w:eastAsia="宋体" w:hAnsi="Times New Roman"/>
                <w:sz w:val="22"/>
                <w:szCs w:val="22"/>
              </w:rPr>
              <w:t>drx-SlotOffsetPTM</w:t>
            </w:r>
            <w:proofErr w:type="spellEnd"/>
            <w:r w:rsidRPr="007C031A">
              <w:rPr>
                <w:rFonts w:ascii="Times New Roman" w:eastAsia="宋体" w:hAnsi="Times New Roman"/>
                <w:sz w:val="22"/>
                <w:szCs w:val="22"/>
              </w:rPr>
              <w:t xml:space="preserve">, </w:t>
            </w:r>
            <w:proofErr w:type="spellStart"/>
            <w:r w:rsidRPr="007C031A">
              <w:rPr>
                <w:rFonts w:ascii="Times New Roman" w:eastAsia="宋体" w:hAnsi="Times New Roman"/>
                <w:sz w:val="22"/>
                <w:szCs w:val="22"/>
              </w:rPr>
              <w:t>drx-InactivityTimerPTM</w:t>
            </w:r>
            <w:proofErr w:type="spellEnd"/>
            <w:r w:rsidRPr="007C031A">
              <w:rPr>
                <w:rFonts w:ascii="Times New Roman" w:eastAsia="宋体" w:hAnsi="Times New Roman"/>
                <w:sz w:val="22"/>
                <w:szCs w:val="22"/>
              </w:rPr>
              <w:t xml:space="preserve">, </w:t>
            </w:r>
            <w:proofErr w:type="spellStart"/>
            <w:r w:rsidRPr="007C031A">
              <w:rPr>
                <w:rFonts w:ascii="Times New Roman" w:eastAsia="宋体" w:hAnsi="Times New Roman"/>
                <w:sz w:val="22"/>
                <w:szCs w:val="22"/>
              </w:rPr>
              <w:t>drx-CycleStartOffsetPTM</w:t>
            </w:r>
            <w:proofErr w:type="spellEnd"/>
            <w:r w:rsidR="00C411B7" w:rsidRPr="007C031A">
              <w:rPr>
                <w:rFonts w:ascii="Times New Roman" w:eastAsia="宋体" w:hAnsi="Times New Roman"/>
                <w:sz w:val="22"/>
                <w:szCs w:val="22"/>
              </w:rPr>
              <w:t>.</w:t>
            </w:r>
          </w:p>
        </w:tc>
      </w:tr>
    </w:tbl>
    <w:p w14:paraId="7228F97B" w14:textId="0EAEE854" w:rsidR="00757AEC" w:rsidRPr="00F63215" w:rsidRDefault="00760AEA" w:rsidP="00B01805">
      <w:pPr>
        <w:pStyle w:val="af3"/>
        <w:spacing w:before="120"/>
        <w:jc w:val="both"/>
        <w:rPr>
          <w:rFonts w:ascii="Times New Roman" w:eastAsia="宋体" w:hAnsi="Times New Roman"/>
          <w:sz w:val="22"/>
          <w:szCs w:val="22"/>
          <w:lang w:eastAsia="zh-CN"/>
        </w:rPr>
      </w:pPr>
      <w:r w:rsidRPr="00F63215">
        <w:rPr>
          <w:rFonts w:ascii="Times New Roman" w:eastAsia="宋体" w:hAnsi="Times New Roman"/>
          <w:sz w:val="22"/>
          <w:szCs w:val="22"/>
          <w:lang w:eastAsia="zh-CN"/>
        </w:rPr>
        <w:t xml:space="preserve">In this contribution, we would like to </w:t>
      </w:r>
      <w:r w:rsidR="00DD3BE4" w:rsidRPr="00F63215">
        <w:rPr>
          <w:rFonts w:ascii="Times New Roman" w:eastAsia="宋体" w:hAnsi="Times New Roman"/>
          <w:sz w:val="22"/>
          <w:szCs w:val="22"/>
          <w:lang w:eastAsia="zh-CN"/>
        </w:rPr>
        <w:t xml:space="preserve">provide our further considerations </w:t>
      </w:r>
      <w:r w:rsidR="0046057B" w:rsidRPr="00F63215">
        <w:rPr>
          <w:rFonts w:ascii="Times New Roman" w:eastAsia="宋体" w:hAnsi="Times New Roman"/>
          <w:sz w:val="22"/>
          <w:szCs w:val="22"/>
          <w:lang w:eastAsia="zh-CN"/>
        </w:rPr>
        <w:t>on group scheduling</w:t>
      </w:r>
      <w:r w:rsidR="00CF2537">
        <w:rPr>
          <w:rFonts w:ascii="Times New Roman" w:eastAsia="宋体" w:hAnsi="Times New Roman"/>
          <w:sz w:val="22"/>
          <w:szCs w:val="22"/>
          <w:lang w:eastAsia="zh-CN"/>
        </w:rPr>
        <w:t xml:space="preserve"> and power saving</w:t>
      </w:r>
      <w:r w:rsidR="0046057B" w:rsidRPr="00F63215">
        <w:rPr>
          <w:rFonts w:ascii="Times New Roman" w:eastAsia="宋体" w:hAnsi="Times New Roman"/>
          <w:sz w:val="22"/>
          <w:szCs w:val="22"/>
          <w:lang w:eastAsia="zh-CN"/>
        </w:rPr>
        <w:t xml:space="preserve"> for MBS</w:t>
      </w:r>
      <w:r w:rsidR="002E7629" w:rsidRPr="00F63215">
        <w:rPr>
          <w:rFonts w:ascii="Times New Roman" w:eastAsia="宋体" w:hAnsi="Times New Roman"/>
          <w:sz w:val="22"/>
          <w:szCs w:val="22"/>
          <w:lang w:eastAsia="zh-CN"/>
        </w:rPr>
        <w:t xml:space="preserve"> </w:t>
      </w:r>
      <w:r w:rsidR="009A6F6E">
        <w:rPr>
          <w:rFonts w:ascii="Times New Roman" w:eastAsia="宋体" w:hAnsi="Times New Roman"/>
          <w:sz w:val="22"/>
          <w:szCs w:val="22"/>
          <w:lang w:eastAsia="zh-CN"/>
        </w:rPr>
        <w:t>in terms of</w:t>
      </w:r>
      <w:r w:rsidR="007F3A56" w:rsidRPr="00F63215">
        <w:rPr>
          <w:rFonts w:ascii="Times New Roman" w:eastAsia="宋体" w:hAnsi="Times New Roman"/>
          <w:sz w:val="22"/>
          <w:szCs w:val="22"/>
          <w:lang w:eastAsia="zh-CN"/>
        </w:rPr>
        <w:t xml:space="preserve"> </w:t>
      </w:r>
      <w:r w:rsidR="008A1DB7" w:rsidRPr="00F63215">
        <w:rPr>
          <w:rFonts w:ascii="Times New Roman" w:eastAsia="宋体" w:hAnsi="Times New Roman"/>
          <w:sz w:val="22"/>
          <w:szCs w:val="22"/>
          <w:lang w:eastAsia="zh-CN"/>
        </w:rPr>
        <w:t>LCID</w:t>
      </w:r>
      <w:r w:rsidR="00843AF3">
        <w:rPr>
          <w:rFonts w:ascii="Times New Roman" w:eastAsia="宋体" w:hAnsi="Times New Roman"/>
          <w:sz w:val="22"/>
          <w:szCs w:val="22"/>
          <w:lang w:eastAsia="zh-CN"/>
        </w:rPr>
        <w:t>/RB</w:t>
      </w:r>
      <w:r w:rsidR="00CF1415">
        <w:rPr>
          <w:rFonts w:ascii="Times New Roman" w:eastAsia="宋体" w:hAnsi="Times New Roman"/>
          <w:sz w:val="22"/>
          <w:szCs w:val="22"/>
          <w:lang w:eastAsia="zh-CN"/>
        </w:rPr>
        <w:t xml:space="preserve"> </w:t>
      </w:r>
      <w:r w:rsidR="00843AF3">
        <w:rPr>
          <w:rFonts w:ascii="Times New Roman" w:eastAsia="宋体" w:hAnsi="Times New Roman"/>
          <w:sz w:val="22"/>
          <w:szCs w:val="22"/>
          <w:lang w:eastAsia="zh-CN"/>
        </w:rPr>
        <w:t>ID</w:t>
      </w:r>
      <w:r w:rsidR="008A1DB7" w:rsidRPr="00F63215">
        <w:rPr>
          <w:rFonts w:ascii="Times New Roman" w:eastAsia="宋体" w:hAnsi="Times New Roman"/>
          <w:sz w:val="22"/>
          <w:szCs w:val="22"/>
          <w:lang w:eastAsia="zh-CN"/>
        </w:rPr>
        <w:t xml:space="preserve"> allocation,</w:t>
      </w:r>
      <w:r w:rsidR="00265C80" w:rsidRPr="00F63215">
        <w:rPr>
          <w:rFonts w:ascii="Times New Roman" w:hAnsi="Times New Roman"/>
          <w:sz w:val="22"/>
          <w:szCs w:val="22"/>
          <w:lang w:eastAsia="x-none"/>
        </w:rPr>
        <w:t xml:space="preserve"> DRX</w:t>
      </w:r>
      <w:r w:rsidR="00780F0C" w:rsidRPr="004614AC">
        <w:rPr>
          <w:rFonts w:ascii="Times New Roman" w:hAnsi="Times New Roman"/>
          <w:sz w:val="22"/>
          <w:szCs w:val="22"/>
          <w:lang w:eastAsia="x-none"/>
        </w:rPr>
        <w:t xml:space="preserve"> </w:t>
      </w:r>
      <w:r w:rsidR="00780F0C" w:rsidRPr="004614AC">
        <w:rPr>
          <w:rFonts w:ascii="Times New Roman" w:hAnsi="Times New Roman"/>
          <w:noProof/>
          <w:sz w:val="22"/>
          <w:szCs w:val="22"/>
        </w:rPr>
        <w:t>functionality</w:t>
      </w:r>
      <w:r w:rsidR="00172879">
        <w:rPr>
          <w:rFonts w:ascii="Times New Roman" w:hAnsi="Times New Roman"/>
          <w:noProof/>
          <w:sz w:val="22"/>
          <w:szCs w:val="22"/>
        </w:rPr>
        <w:t xml:space="preserve"> (from WUS and secondary DRX </w:t>
      </w:r>
      <w:r w:rsidR="00DC7519">
        <w:rPr>
          <w:rFonts w:ascii="Times New Roman" w:hAnsi="Times New Roman"/>
          <w:noProof/>
          <w:sz w:val="22"/>
          <w:szCs w:val="22"/>
        </w:rPr>
        <w:t xml:space="preserve">group </w:t>
      </w:r>
      <w:r w:rsidR="00172879">
        <w:rPr>
          <w:rFonts w:ascii="Times New Roman" w:hAnsi="Times New Roman"/>
          <w:noProof/>
          <w:sz w:val="22"/>
          <w:szCs w:val="22"/>
        </w:rPr>
        <w:t>perspective)</w:t>
      </w:r>
      <w:r w:rsidR="00471DEF">
        <w:rPr>
          <w:rFonts w:ascii="Times New Roman" w:hAnsi="Times New Roman"/>
          <w:noProof/>
          <w:sz w:val="22"/>
          <w:szCs w:val="22"/>
        </w:rPr>
        <w:t>, and</w:t>
      </w:r>
      <w:r w:rsidR="00C06204">
        <w:rPr>
          <w:rFonts w:ascii="Times New Roman" w:hAnsi="Times New Roman"/>
          <w:noProof/>
          <w:sz w:val="22"/>
          <w:szCs w:val="22"/>
        </w:rPr>
        <w:t xml:space="preserve"> DL</w:t>
      </w:r>
      <w:r w:rsidR="00471DEF">
        <w:rPr>
          <w:rFonts w:ascii="Times New Roman" w:hAnsi="Times New Roman"/>
          <w:noProof/>
          <w:sz w:val="22"/>
          <w:szCs w:val="22"/>
        </w:rPr>
        <w:t xml:space="preserve"> beam management</w:t>
      </w:r>
      <w:r w:rsidR="00294A6C">
        <w:rPr>
          <w:rFonts w:ascii="Times New Roman" w:hAnsi="Times New Roman"/>
          <w:noProof/>
          <w:sz w:val="22"/>
          <w:szCs w:val="22"/>
        </w:rPr>
        <w:t xml:space="preserve"> (from MAC CE handling perspective)</w:t>
      </w:r>
      <w:r w:rsidR="007B1038" w:rsidRPr="004614AC">
        <w:rPr>
          <w:rFonts w:ascii="Times New Roman" w:hAnsi="Times New Roman"/>
          <w:sz w:val="22"/>
          <w:szCs w:val="22"/>
          <w:lang w:eastAsia="x-none"/>
        </w:rPr>
        <w:t>.</w:t>
      </w:r>
    </w:p>
    <w:p w14:paraId="27C0D0CB" w14:textId="0DA4A708" w:rsidR="00635E11" w:rsidRDefault="00E263BD" w:rsidP="00397474">
      <w:pPr>
        <w:pStyle w:val="1"/>
      </w:pPr>
      <w:bookmarkStart w:id="3" w:name="_Toc497230266"/>
      <w:bookmarkStart w:id="4" w:name="_Toc497230267"/>
      <w:r>
        <w:rPr>
          <w:rFonts w:hint="eastAsia"/>
          <w:lang w:eastAsia="ko-KR"/>
        </w:rPr>
        <w:lastRenderedPageBreak/>
        <w:t>2</w:t>
      </w:r>
      <w:bookmarkEnd w:id="3"/>
      <w:r>
        <w:t xml:space="preserve"> </w:t>
      </w:r>
      <w:bookmarkEnd w:id="4"/>
      <w:r w:rsidR="00362683">
        <w:t>Discussion</w:t>
      </w:r>
    </w:p>
    <w:p w14:paraId="7BD17FC2" w14:textId="5784438C" w:rsidR="00CC1022" w:rsidRDefault="00CC1022" w:rsidP="00CC1022">
      <w:pPr>
        <w:pStyle w:val="2"/>
        <w:ind w:left="0" w:firstLine="0"/>
        <w:jc w:val="both"/>
        <w:rPr>
          <w:lang w:eastAsia="ko-KR"/>
        </w:rPr>
      </w:pPr>
      <w:r>
        <w:rPr>
          <w:lang w:eastAsia="ko-KR"/>
        </w:rPr>
        <w:t>2.</w:t>
      </w:r>
      <w:r w:rsidR="0092581F">
        <w:rPr>
          <w:lang w:eastAsia="ko-KR"/>
        </w:rPr>
        <w:t>1</w:t>
      </w:r>
      <w:r>
        <w:rPr>
          <w:lang w:eastAsia="ko-KR"/>
        </w:rPr>
        <w:t xml:space="preserve"> LCID</w:t>
      </w:r>
      <w:r w:rsidR="00CA2400">
        <w:rPr>
          <w:lang w:eastAsia="ko-KR"/>
        </w:rPr>
        <w:t>/RB ID</w:t>
      </w:r>
      <w:r>
        <w:rPr>
          <w:lang w:eastAsia="ko-KR"/>
        </w:rPr>
        <w:t xml:space="preserve"> allocation</w:t>
      </w:r>
    </w:p>
    <w:p w14:paraId="75751804" w14:textId="1F72C2EA" w:rsidR="0006664F" w:rsidRDefault="0006664F" w:rsidP="0006664F">
      <w:pPr>
        <w:spacing w:after="120"/>
        <w:jc w:val="both"/>
        <w:rPr>
          <w:b/>
          <w:sz w:val="22"/>
        </w:rPr>
      </w:pPr>
      <w:r>
        <w:rPr>
          <w:rFonts w:eastAsia="等线"/>
          <w:sz w:val="22"/>
          <w:lang w:eastAsia="zh-CN"/>
        </w:rPr>
        <w:t>According to the agreement that b</w:t>
      </w:r>
      <w:r w:rsidRPr="003A480E">
        <w:rPr>
          <w:rFonts w:eastAsia="宋体"/>
          <w:sz w:val="22"/>
          <w:szCs w:val="22"/>
        </w:rPr>
        <w:t>roadcast MCCH uses reserved LCID</w:t>
      </w:r>
      <w:r>
        <w:rPr>
          <w:rFonts w:eastAsia="宋体"/>
          <w:sz w:val="22"/>
          <w:szCs w:val="22"/>
        </w:rPr>
        <w:t xml:space="preserve">, it is worthy to consider the </w:t>
      </w:r>
      <w:r w:rsidR="008658AE">
        <w:rPr>
          <w:rFonts w:eastAsia="宋体"/>
          <w:sz w:val="22"/>
          <w:szCs w:val="22"/>
        </w:rPr>
        <w:t xml:space="preserve">detailed </w:t>
      </w:r>
      <w:r>
        <w:rPr>
          <w:rFonts w:eastAsia="宋体"/>
          <w:sz w:val="22"/>
          <w:szCs w:val="22"/>
        </w:rPr>
        <w:t>LCID used for MBS broadcast MCCH. Using the LTE SC-PTM mechanism as a reference, we have the following proposal,</w:t>
      </w:r>
    </w:p>
    <w:p w14:paraId="282752DB" w14:textId="04FD697E" w:rsidR="0006664F" w:rsidRDefault="0006664F" w:rsidP="00BE7A8D">
      <w:pPr>
        <w:adjustRightInd w:val="0"/>
        <w:snapToGrid w:val="0"/>
        <w:spacing w:after="240"/>
        <w:jc w:val="both"/>
        <w:rPr>
          <w:b/>
          <w:sz w:val="22"/>
          <w:szCs w:val="22"/>
        </w:rPr>
      </w:pPr>
      <w:r>
        <w:rPr>
          <w:rStyle w:val="IntenseEmphasis1"/>
          <w:b/>
          <w:i w:val="0"/>
          <w:color w:val="auto"/>
          <w:sz w:val="22"/>
          <w:szCs w:val="22"/>
          <w:lang w:val="en-US"/>
        </w:rPr>
        <w:t xml:space="preserve">Proposal </w:t>
      </w:r>
      <w:r w:rsidR="00F57106">
        <w:rPr>
          <w:rStyle w:val="IntenseEmphasis1"/>
          <w:b/>
          <w:i w:val="0"/>
          <w:color w:val="auto"/>
          <w:sz w:val="22"/>
          <w:szCs w:val="22"/>
          <w:lang w:val="en-US"/>
        </w:rPr>
        <w:t>1</w:t>
      </w:r>
      <w:r>
        <w:rPr>
          <w:rStyle w:val="IntenseEmphasis1"/>
          <w:b/>
          <w:i w:val="0"/>
          <w:color w:val="auto"/>
          <w:sz w:val="22"/>
          <w:szCs w:val="22"/>
          <w:lang w:val="en-US"/>
        </w:rPr>
        <w:t>: LCID index 35 is specified for</w:t>
      </w:r>
      <w:r>
        <w:rPr>
          <w:b/>
          <w:sz w:val="22"/>
          <w:szCs w:val="22"/>
          <w:lang w:val="en-US"/>
        </w:rPr>
        <w:t xml:space="preserve"> </w:t>
      </w:r>
      <w:r>
        <w:rPr>
          <w:b/>
          <w:sz w:val="22"/>
          <w:szCs w:val="22"/>
        </w:rPr>
        <w:t xml:space="preserve">MBS </w:t>
      </w:r>
      <w:r w:rsidRPr="0035191A">
        <w:rPr>
          <w:b/>
          <w:sz w:val="22"/>
          <w:szCs w:val="22"/>
        </w:rPr>
        <w:t>broadcast</w:t>
      </w:r>
      <w:r>
        <w:rPr>
          <w:b/>
          <w:sz w:val="22"/>
          <w:szCs w:val="22"/>
        </w:rPr>
        <w:t xml:space="preserve"> </w:t>
      </w:r>
      <w:r w:rsidRPr="00F5783B">
        <w:rPr>
          <w:rFonts w:eastAsia="宋体"/>
          <w:b/>
          <w:sz w:val="22"/>
          <w:szCs w:val="22"/>
        </w:rPr>
        <w:t>M</w:t>
      </w:r>
      <w:r>
        <w:rPr>
          <w:rFonts w:eastAsia="宋体"/>
          <w:b/>
          <w:sz w:val="22"/>
          <w:szCs w:val="22"/>
        </w:rPr>
        <w:t>C</w:t>
      </w:r>
      <w:r w:rsidRPr="00F5783B">
        <w:rPr>
          <w:rFonts w:eastAsia="宋体"/>
          <w:b/>
          <w:sz w:val="22"/>
          <w:szCs w:val="22"/>
        </w:rPr>
        <w:t>CH</w:t>
      </w:r>
      <w:r>
        <w:rPr>
          <w:b/>
          <w:sz w:val="22"/>
          <w:szCs w:val="22"/>
        </w:rPr>
        <w:t>.</w:t>
      </w:r>
    </w:p>
    <w:p w14:paraId="50B95CD2" w14:textId="263466FD" w:rsidR="004018B3" w:rsidRDefault="00E34E8C" w:rsidP="004B35DE">
      <w:pPr>
        <w:spacing w:after="120"/>
        <w:jc w:val="both"/>
        <w:rPr>
          <w:rFonts w:eastAsia="等线"/>
          <w:sz w:val="22"/>
          <w:lang w:eastAsia="zh-CN"/>
        </w:rPr>
      </w:pPr>
      <w:r>
        <w:rPr>
          <w:rFonts w:eastAsia="等线" w:hint="eastAsia"/>
          <w:sz w:val="22"/>
          <w:lang w:eastAsia="zh-CN"/>
        </w:rPr>
        <w:t>F</w:t>
      </w:r>
      <w:r>
        <w:rPr>
          <w:rFonts w:eastAsia="等线"/>
          <w:sz w:val="22"/>
          <w:lang w:eastAsia="zh-CN"/>
        </w:rPr>
        <w:t>urther, i</w:t>
      </w:r>
      <w:r w:rsidR="009662F0">
        <w:rPr>
          <w:rFonts w:eastAsia="等线"/>
          <w:sz w:val="22"/>
          <w:lang w:eastAsia="zh-CN"/>
        </w:rPr>
        <w:t xml:space="preserve">n the previous RAN2 meeting, it was agreed that </w:t>
      </w:r>
      <w:r w:rsidR="0041466D">
        <w:rPr>
          <w:rFonts w:eastAsia="宋体"/>
          <w:sz w:val="22"/>
          <w:szCs w:val="22"/>
        </w:rPr>
        <w:t>b</w:t>
      </w:r>
      <w:r w:rsidR="0041466D" w:rsidRPr="0067581B">
        <w:rPr>
          <w:rFonts w:eastAsia="宋体"/>
          <w:sz w:val="22"/>
          <w:szCs w:val="22"/>
        </w:rPr>
        <w:t>roadcast PTM/MTCH uses reserved LCID(s)</w:t>
      </w:r>
      <w:r w:rsidR="00F072F2">
        <w:rPr>
          <w:rFonts w:eastAsia="宋体"/>
          <w:sz w:val="22"/>
          <w:szCs w:val="22"/>
        </w:rPr>
        <w:t xml:space="preserve">. Then, the next </w:t>
      </w:r>
      <w:r w:rsidR="00AB513B" w:rsidRPr="007F044F">
        <w:rPr>
          <w:rFonts w:eastAsia="等线"/>
          <w:sz w:val="22"/>
          <w:lang w:eastAsia="zh-CN"/>
        </w:rPr>
        <w:t>question is</w:t>
      </w:r>
      <w:r w:rsidR="00114351">
        <w:rPr>
          <w:rFonts w:eastAsia="等线"/>
          <w:sz w:val="22"/>
          <w:lang w:eastAsia="zh-CN"/>
        </w:rPr>
        <w:t xml:space="preserve"> how many LCIDs in the existing reserved LCID space (i.e. </w:t>
      </w:r>
      <w:r w:rsidR="00A90D1C">
        <w:rPr>
          <w:rFonts w:eastAsia="等线"/>
          <w:sz w:val="22"/>
          <w:lang w:eastAsia="zh-CN"/>
        </w:rPr>
        <w:t>35-46</w:t>
      </w:r>
      <w:r w:rsidR="00114351">
        <w:rPr>
          <w:rFonts w:eastAsia="等线"/>
          <w:sz w:val="22"/>
          <w:lang w:eastAsia="zh-CN"/>
        </w:rPr>
        <w:t>)</w:t>
      </w:r>
      <w:r w:rsidR="00BB1868">
        <w:rPr>
          <w:rFonts w:eastAsia="等线"/>
          <w:sz w:val="22"/>
          <w:lang w:eastAsia="zh-CN"/>
        </w:rPr>
        <w:t xml:space="preserve"> should be specified for MBS broadcast </w:t>
      </w:r>
      <w:r w:rsidR="00CB2C77">
        <w:rPr>
          <w:rFonts w:eastAsia="等线"/>
          <w:sz w:val="22"/>
          <w:lang w:eastAsia="zh-CN"/>
        </w:rPr>
        <w:t xml:space="preserve">data </w:t>
      </w:r>
      <w:r w:rsidR="00BB1868">
        <w:rPr>
          <w:rFonts w:eastAsia="等线"/>
          <w:sz w:val="22"/>
          <w:lang w:eastAsia="zh-CN"/>
        </w:rPr>
        <w:t>transmission.</w:t>
      </w:r>
      <w:r w:rsidR="00143FD9">
        <w:rPr>
          <w:rFonts w:eastAsia="等线"/>
          <w:sz w:val="22"/>
          <w:lang w:eastAsia="zh-CN"/>
        </w:rPr>
        <w:t xml:space="preserve"> </w:t>
      </w:r>
    </w:p>
    <w:p w14:paraId="6DED364F" w14:textId="26830587" w:rsidR="00AB513B" w:rsidRDefault="00143FD9" w:rsidP="00163495">
      <w:pPr>
        <w:adjustRightInd w:val="0"/>
        <w:snapToGrid w:val="0"/>
        <w:spacing w:after="120"/>
        <w:jc w:val="both"/>
        <w:rPr>
          <w:rFonts w:eastAsia="等线"/>
          <w:sz w:val="22"/>
          <w:lang w:eastAsia="zh-CN"/>
        </w:rPr>
      </w:pPr>
      <w:r>
        <w:rPr>
          <w:rFonts w:eastAsia="等线"/>
          <w:sz w:val="22"/>
          <w:lang w:eastAsia="zh-CN"/>
        </w:rPr>
        <w:t xml:space="preserve">Currently, as </w:t>
      </w:r>
      <w:r>
        <w:rPr>
          <w:sz w:val="22"/>
          <w:szCs w:val="22"/>
          <w:lang w:eastAsia="ko-KR"/>
        </w:rPr>
        <w:t>t</w:t>
      </w:r>
      <w:r w:rsidRPr="003F52A6">
        <w:rPr>
          <w:sz w:val="22"/>
          <w:szCs w:val="22"/>
          <w:lang w:eastAsia="ko-KR"/>
        </w:rPr>
        <w:t>he network shall support one or multiple QoS flow for an MBS session</w:t>
      </w:r>
      <w:r w:rsidR="002D2ED0">
        <w:rPr>
          <w:sz w:val="22"/>
          <w:szCs w:val="22"/>
          <w:lang w:eastAsia="ko-KR"/>
        </w:rPr>
        <w:t>, only reserving 1 LCID</w:t>
      </w:r>
      <w:r w:rsidR="001D2E2F">
        <w:rPr>
          <w:sz w:val="22"/>
          <w:szCs w:val="22"/>
          <w:lang w:eastAsia="ko-KR"/>
        </w:rPr>
        <w:t xml:space="preserve"> as LTE SC-PTM</w:t>
      </w:r>
      <w:r w:rsidR="002D2ED0">
        <w:rPr>
          <w:sz w:val="22"/>
          <w:szCs w:val="22"/>
          <w:lang w:eastAsia="ko-KR"/>
        </w:rPr>
        <w:t xml:space="preserve"> definitely cannot meet </w:t>
      </w:r>
      <w:r w:rsidR="009457BB">
        <w:rPr>
          <w:sz w:val="22"/>
          <w:szCs w:val="22"/>
          <w:lang w:eastAsia="ko-KR"/>
        </w:rPr>
        <w:t>the service requirement</w:t>
      </w:r>
      <w:r w:rsidR="001D2E2F">
        <w:rPr>
          <w:sz w:val="22"/>
          <w:szCs w:val="22"/>
          <w:lang w:eastAsia="ko-KR"/>
        </w:rPr>
        <w:t>s</w:t>
      </w:r>
      <w:r w:rsidR="0057361E">
        <w:rPr>
          <w:sz w:val="22"/>
          <w:szCs w:val="22"/>
          <w:lang w:eastAsia="ko-KR"/>
        </w:rPr>
        <w:t>.</w:t>
      </w:r>
      <w:r w:rsidR="005A2B61">
        <w:rPr>
          <w:sz w:val="22"/>
          <w:szCs w:val="22"/>
          <w:lang w:eastAsia="ko-KR"/>
        </w:rPr>
        <w:t xml:space="preserve"> In our opinion, </w:t>
      </w:r>
      <w:r w:rsidR="00377E58">
        <w:rPr>
          <w:sz w:val="22"/>
          <w:szCs w:val="22"/>
          <w:lang w:eastAsia="ko-KR"/>
        </w:rPr>
        <w:t xml:space="preserve">the </w:t>
      </w:r>
      <w:r w:rsidR="005A2B61">
        <w:rPr>
          <w:sz w:val="22"/>
          <w:szCs w:val="22"/>
          <w:lang w:eastAsia="ko-KR"/>
        </w:rPr>
        <w:t>NR MBS broadcast mechanism is generally designed for</w:t>
      </w:r>
      <w:r w:rsidR="00AF0BCA">
        <w:rPr>
          <w:sz w:val="22"/>
          <w:szCs w:val="22"/>
          <w:lang w:eastAsia="ko-KR"/>
        </w:rPr>
        <w:t xml:space="preserve"> video streaming delivery. So, considering that </w:t>
      </w:r>
      <w:r w:rsidR="005A2B61" w:rsidRPr="007F044F">
        <w:rPr>
          <w:rFonts w:eastAsia="等线"/>
          <w:sz w:val="22"/>
          <w:lang w:eastAsia="zh-CN"/>
        </w:rPr>
        <w:t xml:space="preserve">a video streaming service may </w:t>
      </w:r>
      <w:r w:rsidR="00495D70">
        <w:rPr>
          <w:rFonts w:eastAsia="等线"/>
          <w:sz w:val="22"/>
          <w:lang w:eastAsia="zh-CN"/>
        </w:rPr>
        <w:t xml:space="preserve">generally </w:t>
      </w:r>
      <w:r w:rsidR="005A2B61" w:rsidRPr="007F044F">
        <w:rPr>
          <w:rFonts w:eastAsia="等线"/>
          <w:sz w:val="22"/>
          <w:lang w:eastAsia="zh-CN"/>
        </w:rPr>
        <w:t>have three</w:t>
      </w:r>
      <w:r w:rsidR="0008644F">
        <w:rPr>
          <w:rFonts w:eastAsia="等线"/>
          <w:sz w:val="22"/>
          <w:lang w:eastAsia="zh-CN"/>
        </w:rPr>
        <w:t xml:space="preserve"> to four</w:t>
      </w:r>
      <w:r w:rsidR="00054305">
        <w:rPr>
          <w:rFonts w:eastAsia="等线"/>
          <w:sz w:val="22"/>
          <w:lang w:eastAsia="zh-CN"/>
        </w:rPr>
        <w:t xml:space="preserve"> </w:t>
      </w:r>
      <w:r w:rsidR="00054305" w:rsidRPr="003F52A6">
        <w:rPr>
          <w:sz w:val="22"/>
          <w:szCs w:val="22"/>
          <w:lang w:eastAsia="ko-KR"/>
        </w:rPr>
        <w:t>QoS flow</w:t>
      </w:r>
      <w:r w:rsidR="00054305">
        <w:rPr>
          <w:sz w:val="22"/>
          <w:szCs w:val="22"/>
          <w:lang w:eastAsia="ko-KR"/>
        </w:rPr>
        <w:t>s</w:t>
      </w:r>
      <w:r w:rsidR="00FF5A47">
        <w:rPr>
          <w:sz w:val="22"/>
          <w:szCs w:val="22"/>
          <w:lang w:eastAsia="ko-KR"/>
        </w:rPr>
        <w:t xml:space="preserve"> and HARQ-leve</w:t>
      </w:r>
      <w:r w:rsidR="00A7125F">
        <w:rPr>
          <w:sz w:val="22"/>
          <w:szCs w:val="22"/>
          <w:lang w:eastAsia="ko-KR"/>
        </w:rPr>
        <w:t>l</w:t>
      </w:r>
      <w:r w:rsidR="00FF5A47" w:rsidRPr="00FF5A47">
        <w:rPr>
          <w:rFonts w:eastAsia="宋体"/>
          <w:sz w:val="22"/>
          <w:szCs w:val="22"/>
          <w:lang w:eastAsia="zh-CN"/>
        </w:rPr>
        <w:t>/</w:t>
      </w:r>
      <w:r w:rsidR="00FF5A47">
        <w:rPr>
          <w:rFonts w:eastAsia="宋体"/>
          <w:sz w:val="22"/>
          <w:szCs w:val="22"/>
          <w:lang w:eastAsia="zh-CN"/>
        </w:rPr>
        <w:t>L2-level retransmission is not supported</w:t>
      </w:r>
      <w:r w:rsidR="0008644F">
        <w:rPr>
          <w:rFonts w:eastAsia="等线"/>
          <w:sz w:val="22"/>
          <w:lang w:eastAsia="zh-CN"/>
        </w:rPr>
        <w:t xml:space="preserve">, </w:t>
      </w:r>
      <w:r w:rsidR="000306E4">
        <w:rPr>
          <w:rFonts w:eastAsia="等线"/>
          <w:sz w:val="22"/>
          <w:lang w:eastAsia="zh-CN"/>
        </w:rPr>
        <w:t xml:space="preserve">we propose </w:t>
      </w:r>
      <w:r w:rsidR="00537801">
        <w:rPr>
          <w:rFonts w:eastAsia="等线"/>
          <w:sz w:val="22"/>
          <w:lang w:eastAsia="zh-CN"/>
        </w:rPr>
        <w:t xml:space="preserve">that </w:t>
      </w:r>
      <w:r w:rsidR="005A2B61" w:rsidRPr="007F044F">
        <w:rPr>
          <w:rFonts w:eastAsia="等线"/>
          <w:sz w:val="22"/>
          <w:lang w:eastAsia="zh-CN"/>
        </w:rPr>
        <w:t xml:space="preserve">the maximum </w:t>
      </w:r>
      <w:r w:rsidR="005B598F">
        <w:rPr>
          <w:rFonts w:eastAsia="等线"/>
          <w:sz w:val="22"/>
          <w:lang w:eastAsia="zh-CN"/>
        </w:rPr>
        <w:t xml:space="preserve">range of </w:t>
      </w:r>
      <w:r w:rsidR="005A2B61" w:rsidRPr="007F044F">
        <w:rPr>
          <w:rFonts w:eastAsia="等线"/>
          <w:sz w:val="22"/>
          <w:lang w:eastAsia="zh-CN"/>
        </w:rPr>
        <w:t>LC</w:t>
      </w:r>
      <w:r w:rsidR="005B598F">
        <w:rPr>
          <w:rFonts w:eastAsia="等线"/>
          <w:sz w:val="22"/>
          <w:lang w:eastAsia="zh-CN"/>
        </w:rPr>
        <w:t xml:space="preserve">IDs used for </w:t>
      </w:r>
      <w:r w:rsidR="00B76073">
        <w:rPr>
          <w:rFonts w:eastAsia="等线"/>
          <w:sz w:val="22"/>
          <w:lang w:eastAsia="zh-CN"/>
        </w:rPr>
        <w:t>MBS</w:t>
      </w:r>
      <w:r w:rsidR="00F756F3">
        <w:rPr>
          <w:rFonts w:eastAsia="等线"/>
          <w:sz w:val="22"/>
          <w:lang w:eastAsia="zh-CN"/>
        </w:rPr>
        <w:t xml:space="preserve"> </w:t>
      </w:r>
      <w:r w:rsidR="00022497" w:rsidRPr="00080FAC">
        <w:rPr>
          <w:sz w:val="22"/>
          <w:szCs w:val="22"/>
        </w:rPr>
        <w:t xml:space="preserve">broadcast </w:t>
      </w:r>
      <w:r w:rsidR="00A27FBF">
        <w:rPr>
          <w:rFonts w:eastAsia="等线"/>
          <w:sz w:val="22"/>
          <w:lang w:eastAsia="zh-CN"/>
        </w:rPr>
        <w:t>MTCH</w:t>
      </w:r>
      <w:r w:rsidR="005B598F">
        <w:rPr>
          <w:rFonts w:eastAsia="等线"/>
          <w:sz w:val="22"/>
          <w:lang w:eastAsia="zh-CN"/>
        </w:rPr>
        <w:t xml:space="preserve"> is</w:t>
      </w:r>
      <w:r w:rsidR="005A2B61" w:rsidRPr="007F044F">
        <w:rPr>
          <w:rFonts w:eastAsia="等线"/>
          <w:sz w:val="22"/>
          <w:lang w:eastAsia="zh-CN"/>
        </w:rPr>
        <w:t xml:space="preserve"> 4.</w:t>
      </w:r>
      <w:r w:rsidR="008D4970">
        <w:rPr>
          <w:rFonts w:eastAsia="等线"/>
          <w:sz w:val="22"/>
          <w:lang w:eastAsia="zh-CN"/>
        </w:rPr>
        <w:t xml:space="preserve"> </w:t>
      </w:r>
    </w:p>
    <w:p w14:paraId="05FE28A3" w14:textId="5F070976" w:rsidR="00F3509F" w:rsidRDefault="00F3509F" w:rsidP="00CB2C77">
      <w:pPr>
        <w:adjustRightInd w:val="0"/>
        <w:snapToGrid w:val="0"/>
        <w:spacing w:after="240"/>
        <w:jc w:val="both"/>
        <w:rPr>
          <w:b/>
          <w:sz w:val="22"/>
          <w:szCs w:val="22"/>
        </w:rPr>
      </w:pPr>
      <w:r>
        <w:rPr>
          <w:rStyle w:val="IntenseEmphasis1"/>
          <w:b/>
          <w:i w:val="0"/>
          <w:color w:val="auto"/>
          <w:sz w:val="22"/>
          <w:szCs w:val="22"/>
          <w:lang w:val="en-US"/>
        </w:rPr>
        <w:t xml:space="preserve">Proposal </w:t>
      </w:r>
      <w:r w:rsidR="00F57106">
        <w:rPr>
          <w:rStyle w:val="IntenseEmphasis1"/>
          <w:b/>
          <w:i w:val="0"/>
          <w:color w:val="auto"/>
          <w:sz w:val="22"/>
          <w:szCs w:val="22"/>
          <w:lang w:val="en-US"/>
        </w:rPr>
        <w:t>2</w:t>
      </w:r>
      <w:r>
        <w:rPr>
          <w:rStyle w:val="IntenseEmphasis1"/>
          <w:b/>
          <w:i w:val="0"/>
          <w:color w:val="auto"/>
          <w:sz w:val="22"/>
          <w:szCs w:val="22"/>
          <w:lang w:val="en-US"/>
        </w:rPr>
        <w:t xml:space="preserve">: </w:t>
      </w:r>
      <w:r w:rsidR="00FC6BC0">
        <w:rPr>
          <w:rStyle w:val="IntenseEmphasis1"/>
          <w:b/>
          <w:i w:val="0"/>
          <w:color w:val="auto"/>
          <w:sz w:val="22"/>
          <w:szCs w:val="22"/>
          <w:lang w:val="en-US"/>
        </w:rPr>
        <w:t xml:space="preserve">4 </w:t>
      </w:r>
      <w:r w:rsidR="003349E3">
        <w:rPr>
          <w:rStyle w:val="IntenseEmphasis1"/>
          <w:b/>
          <w:i w:val="0"/>
          <w:color w:val="auto"/>
          <w:sz w:val="22"/>
          <w:szCs w:val="22"/>
          <w:lang w:val="en-US"/>
        </w:rPr>
        <w:t xml:space="preserve">LCID indexes </w:t>
      </w:r>
      <w:r w:rsidR="00FC6BC0">
        <w:rPr>
          <w:rStyle w:val="IntenseEmphasis1"/>
          <w:b/>
          <w:i w:val="0"/>
          <w:color w:val="auto"/>
          <w:sz w:val="22"/>
          <w:szCs w:val="22"/>
          <w:lang w:val="en-US"/>
        </w:rPr>
        <w:t xml:space="preserve">(e.g. </w:t>
      </w:r>
      <w:r w:rsidR="003349E3">
        <w:rPr>
          <w:rStyle w:val="IntenseEmphasis1"/>
          <w:b/>
          <w:i w:val="0"/>
          <w:color w:val="auto"/>
          <w:sz w:val="22"/>
          <w:szCs w:val="22"/>
          <w:lang w:val="en-US"/>
        </w:rPr>
        <w:t>3</w:t>
      </w:r>
      <w:r w:rsidR="00B25813">
        <w:rPr>
          <w:rStyle w:val="IntenseEmphasis1"/>
          <w:b/>
          <w:i w:val="0"/>
          <w:color w:val="auto"/>
          <w:sz w:val="22"/>
          <w:szCs w:val="22"/>
          <w:lang w:val="en-US"/>
        </w:rPr>
        <w:t>5</w:t>
      </w:r>
      <w:r w:rsidR="003349E3">
        <w:rPr>
          <w:rStyle w:val="IntenseEmphasis1"/>
          <w:b/>
          <w:i w:val="0"/>
          <w:color w:val="auto"/>
          <w:sz w:val="22"/>
          <w:szCs w:val="22"/>
          <w:lang w:val="en-US"/>
        </w:rPr>
        <w:t>-3</w:t>
      </w:r>
      <w:r w:rsidR="00B25813">
        <w:rPr>
          <w:rStyle w:val="IntenseEmphasis1"/>
          <w:b/>
          <w:i w:val="0"/>
          <w:color w:val="auto"/>
          <w:sz w:val="22"/>
          <w:szCs w:val="22"/>
          <w:lang w:val="en-US"/>
        </w:rPr>
        <w:t>8</w:t>
      </w:r>
      <w:r w:rsidR="00FC6BC0">
        <w:rPr>
          <w:rStyle w:val="IntenseEmphasis1"/>
          <w:b/>
          <w:i w:val="0"/>
          <w:color w:val="auto"/>
          <w:sz w:val="22"/>
          <w:szCs w:val="22"/>
          <w:lang w:val="en-US"/>
        </w:rPr>
        <w:t>)</w:t>
      </w:r>
      <w:r w:rsidRPr="0035191A">
        <w:rPr>
          <w:rStyle w:val="IntenseEmphasis1"/>
          <w:b/>
          <w:i w:val="0"/>
          <w:color w:val="auto"/>
          <w:sz w:val="22"/>
          <w:szCs w:val="22"/>
          <w:lang w:val="en-US"/>
        </w:rPr>
        <w:t xml:space="preserve"> </w:t>
      </w:r>
      <w:r w:rsidR="00893557">
        <w:rPr>
          <w:rStyle w:val="IntenseEmphasis1"/>
          <w:b/>
          <w:i w:val="0"/>
          <w:color w:val="auto"/>
          <w:sz w:val="22"/>
          <w:szCs w:val="22"/>
          <w:lang w:val="en-US"/>
        </w:rPr>
        <w:t>are</w:t>
      </w:r>
      <w:r w:rsidRPr="0035191A">
        <w:rPr>
          <w:rStyle w:val="IntenseEmphasis1"/>
          <w:b/>
          <w:i w:val="0"/>
          <w:color w:val="auto"/>
          <w:sz w:val="22"/>
          <w:szCs w:val="22"/>
          <w:lang w:val="en-US"/>
        </w:rPr>
        <w:t xml:space="preserve"> </w:t>
      </w:r>
      <w:r w:rsidR="00CD25D3">
        <w:rPr>
          <w:rStyle w:val="IntenseEmphasis1"/>
          <w:b/>
          <w:i w:val="0"/>
          <w:color w:val="auto"/>
          <w:sz w:val="22"/>
          <w:szCs w:val="22"/>
          <w:lang w:val="en-US"/>
        </w:rPr>
        <w:t>specified for</w:t>
      </w:r>
      <w:r w:rsidR="00BC52FB">
        <w:rPr>
          <w:b/>
          <w:sz w:val="22"/>
          <w:szCs w:val="22"/>
          <w:lang w:val="en-US"/>
        </w:rPr>
        <w:t xml:space="preserve"> </w:t>
      </w:r>
      <w:r w:rsidR="00BC52FB">
        <w:rPr>
          <w:b/>
          <w:sz w:val="22"/>
          <w:szCs w:val="22"/>
        </w:rPr>
        <w:t xml:space="preserve">MBS </w:t>
      </w:r>
      <w:r w:rsidR="00BC52FB" w:rsidRPr="0035191A">
        <w:rPr>
          <w:b/>
          <w:sz w:val="22"/>
          <w:szCs w:val="22"/>
        </w:rPr>
        <w:t>broadcast</w:t>
      </w:r>
      <w:r w:rsidR="001F1382">
        <w:rPr>
          <w:b/>
          <w:sz w:val="22"/>
          <w:szCs w:val="22"/>
        </w:rPr>
        <w:t xml:space="preserve"> </w:t>
      </w:r>
      <w:r w:rsidR="001F1382" w:rsidRPr="00F5783B">
        <w:rPr>
          <w:rFonts w:eastAsia="宋体"/>
          <w:b/>
          <w:sz w:val="22"/>
          <w:szCs w:val="22"/>
        </w:rPr>
        <w:t>MTCH</w:t>
      </w:r>
      <w:r>
        <w:rPr>
          <w:b/>
          <w:sz w:val="22"/>
          <w:szCs w:val="22"/>
        </w:rPr>
        <w:t>.</w:t>
      </w:r>
    </w:p>
    <w:p w14:paraId="11EB1690" w14:textId="02305BF2" w:rsidR="00153651" w:rsidRDefault="00497BC4" w:rsidP="007756E3">
      <w:pPr>
        <w:spacing w:after="120"/>
        <w:jc w:val="both"/>
        <w:rPr>
          <w:sz w:val="22"/>
          <w:szCs w:val="22"/>
        </w:rPr>
      </w:pPr>
      <w:r w:rsidRPr="007F62E7">
        <w:rPr>
          <w:rFonts w:eastAsia="宋体"/>
          <w:sz w:val="22"/>
          <w:szCs w:val="22"/>
        </w:rPr>
        <w:t xml:space="preserve">For the LCID allocation, there is </w:t>
      </w:r>
      <w:r w:rsidR="007033AC" w:rsidRPr="007F62E7">
        <w:rPr>
          <w:rFonts w:eastAsia="宋体"/>
          <w:sz w:val="22"/>
          <w:szCs w:val="22"/>
        </w:rPr>
        <w:t xml:space="preserve">still </w:t>
      </w:r>
      <w:r w:rsidRPr="007F62E7">
        <w:rPr>
          <w:rFonts w:eastAsia="宋体"/>
          <w:sz w:val="22"/>
          <w:szCs w:val="22"/>
        </w:rPr>
        <w:t>one left FFS that whether to share common LCID space for Multicast PTM and Unicast DTCH.</w:t>
      </w:r>
      <w:r w:rsidR="00867FDB" w:rsidRPr="007F62E7">
        <w:rPr>
          <w:rFonts w:eastAsia="宋体"/>
          <w:sz w:val="22"/>
          <w:szCs w:val="22"/>
        </w:rPr>
        <w:t xml:space="preserve"> When it comes to this FFS, the </w:t>
      </w:r>
      <w:r w:rsidR="00457764" w:rsidRPr="007F62E7">
        <w:rPr>
          <w:rFonts w:eastAsia="宋体"/>
          <w:sz w:val="22"/>
          <w:szCs w:val="22"/>
        </w:rPr>
        <w:t xml:space="preserve">very first specific question is whether </w:t>
      </w:r>
      <w:proofErr w:type="gramStart"/>
      <w:r w:rsidR="00C1613D" w:rsidRPr="007F62E7">
        <w:rPr>
          <w:rFonts w:eastAsia="宋体"/>
          <w:sz w:val="22"/>
          <w:szCs w:val="22"/>
        </w:rPr>
        <w:t>reserve  LCID</w:t>
      </w:r>
      <w:proofErr w:type="gramEnd"/>
      <w:r w:rsidR="00C1613D" w:rsidRPr="007F62E7">
        <w:rPr>
          <w:rFonts w:eastAsia="宋体"/>
          <w:sz w:val="22"/>
          <w:szCs w:val="22"/>
        </w:rPr>
        <w:t xml:space="preserve"> can be again reused for </w:t>
      </w:r>
      <w:r w:rsidR="00024B03" w:rsidRPr="007F62E7">
        <w:rPr>
          <w:rFonts w:eastAsia="宋体"/>
          <w:sz w:val="22"/>
          <w:szCs w:val="22"/>
        </w:rPr>
        <w:t xml:space="preserve">MBS </w:t>
      </w:r>
      <w:r w:rsidR="00A43F8A" w:rsidRPr="007F62E7">
        <w:rPr>
          <w:rFonts w:eastAsia="宋体"/>
          <w:sz w:val="22"/>
          <w:szCs w:val="22"/>
        </w:rPr>
        <w:t>multicast</w:t>
      </w:r>
      <w:r w:rsidR="00C1613D" w:rsidRPr="007F62E7">
        <w:rPr>
          <w:rFonts w:eastAsia="宋体"/>
          <w:sz w:val="22"/>
          <w:szCs w:val="22"/>
        </w:rPr>
        <w:t xml:space="preserve"> PTM/MTCH</w:t>
      </w:r>
      <w:r w:rsidR="00DD2636" w:rsidRPr="007F62E7">
        <w:rPr>
          <w:rFonts w:eastAsia="宋体"/>
          <w:sz w:val="22"/>
          <w:szCs w:val="22"/>
        </w:rPr>
        <w:t xml:space="preserve">. In our understanding, </w:t>
      </w:r>
      <w:r w:rsidR="00AA2C8E" w:rsidRPr="007F62E7">
        <w:rPr>
          <w:rFonts w:eastAsia="宋体"/>
          <w:sz w:val="22"/>
          <w:szCs w:val="22"/>
        </w:rPr>
        <w:t xml:space="preserve">considering </w:t>
      </w:r>
      <w:r w:rsidR="006F28BB" w:rsidRPr="007F62E7">
        <w:rPr>
          <w:rFonts w:eastAsia="宋体"/>
          <w:sz w:val="22"/>
          <w:szCs w:val="22"/>
        </w:rPr>
        <w:t>HARQ retransmission can be supported for MBS multicast PTM transmission,</w:t>
      </w:r>
      <w:r w:rsidR="009E73BF" w:rsidRPr="007F62E7">
        <w:rPr>
          <w:rFonts w:eastAsia="宋体"/>
          <w:sz w:val="22"/>
          <w:szCs w:val="22"/>
        </w:rPr>
        <w:t xml:space="preserve"> </w:t>
      </w:r>
      <w:r w:rsidR="006F28BB" w:rsidRPr="007F62E7">
        <w:rPr>
          <w:rFonts w:eastAsia="宋体"/>
          <w:sz w:val="22"/>
          <w:szCs w:val="22"/>
        </w:rPr>
        <w:t>we think</w:t>
      </w:r>
      <w:r w:rsidR="00B77406" w:rsidRPr="007F62E7">
        <w:rPr>
          <w:rFonts w:eastAsia="宋体"/>
          <w:sz w:val="22"/>
          <w:szCs w:val="22"/>
        </w:rPr>
        <w:t xml:space="preserve">, same as legacy, </w:t>
      </w:r>
      <w:r w:rsidR="00DF77D7" w:rsidRPr="007F62E7">
        <w:rPr>
          <w:rFonts w:eastAsia="宋体"/>
          <w:sz w:val="22"/>
          <w:szCs w:val="22"/>
        </w:rPr>
        <w:t xml:space="preserve">at most </w:t>
      </w:r>
      <w:r w:rsidR="006F28BB" w:rsidRPr="007F62E7">
        <w:rPr>
          <w:rFonts w:eastAsia="宋体"/>
          <w:sz w:val="22"/>
          <w:szCs w:val="22"/>
        </w:rPr>
        <w:t>32</w:t>
      </w:r>
      <w:r w:rsidR="00DF77D7" w:rsidRPr="007F62E7">
        <w:rPr>
          <w:rFonts w:eastAsia="宋体"/>
          <w:sz w:val="22"/>
          <w:szCs w:val="22"/>
        </w:rPr>
        <w:t xml:space="preserve"> LCIDs are supposed</w:t>
      </w:r>
      <w:r w:rsidR="001B2709" w:rsidRPr="007F62E7">
        <w:rPr>
          <w:rFonts w:eastAsia="宋体"/>
          <w:sz w:val="22"/>
          <w:szCs w:val="22"/>
        </w:rPr>
        <w:t xml:space="preserve"> to be reserved for </w:t>
      </w:r>
      <w:r w:rsidR="0037375C" w:rsidRPr="007F62E7">
        <w:rPr>
          <w:rFonts w:eastAsia="宋体"/>
          <w:sz w:val="22"/>
          <w:szCs w:val="22"/>
        </w:rPr>
        <w:t>MBS multicast PTM/MTCH</w:t>
      </w:r>
      <w:r w:rsidR="006F28BB" w:rsidRPr="007F62E7">
        <w:rPr>
          <w:rFonts w:eastAsia="宋体"/>
          <w:sz w:val="22"/>
          <w:szCs w:val="22"/>
        </w:rPr>
        <w:t>.</w:t>
      </w:r>
      <w:r w:rsidR="0037375C" w:rsidRPr="007F62E7">
        <w:rPr>
          <w:rFonts w:eastAsia="宋体"/>
          <w:sz w:val="22"/>
          <w:szCs w:val="22"/>
        </w:rPr>
        <w:t xml:space="preserve"> </w:t>
      </w:r>
      <w:r w:rsidR="000245A6" w:rsidRPr="007F62E7">
        <w:rPr>
          <w:rFonts w:eastAsia="宋体"/>
          <w:sz w:val="22"/>
          <w:szCs w:val="22"/>
        </w:rPr>
        <w:t>In this sense</w:t>
      </w:r>
      <w:r w:rsidR="0037375C" w:rsidRPr="007F62E7">
        <w:rPr>
          <w:rFonts w:eastAsia="宋体"/>
          <w:sz w:val="22"/>
          <w:szCs w:val="22"/>
        </w:rPr>
        <w:t xml:space="preserve">, it is impossible to </w:t>
      </w:r>
      <w:r w:rsidR="0033224E">
        <w:rPr>
          <w:rFonts w:eastAsia="宋体"/>
          <w:sz w:val="22"/>
          <w:szCs w:val="22"/>
        </w:rPr>
        <w:t xml:space="preserve">use </w:t>
      </w:r>
      <w:r w:rsidR="004717BF" w:rsidRPr="007F62E7">
        <w:rPr>
          <w:rFonts w:eastAsia="宋体"/>
          <w:sz w:val="22"/>
          <w:szCs w:val="22"/>
        </w:rPr>
        <w:t>reserved LCIDs</w:t>
      </w:r>
      <w:r w:rsidR="002B79E0" w:rsidRPr="007F62E7">
        <w:rPr>
          <w:rFonts w:eastAsia="宋体"/>
          <w:sz w:val="22"/>
          <w:szCs w:val="22"/>
        </w:rPr>
        <w:t xml:space="preserve"> for</w:t>
      </w:r>
      <w:r w:rsidR="00AC37FA" w:rsidRPr="007F62E7">
        <w:rPr>
          <w:rFonts w:eastAsia="宋体"/>
          <w:sz w:val="22"/>
          <w:szCs w:val="22"/>
        </w:rPr>
        <w:t xml:space="preserve"> MBS multicast PTM/MTCH</w:t>
      </w:r>
      <w:r w:rsidR="00F169A1" w:rsidRPr="007F62E7">
        <w:rPr>
          <w:rFonts w:eastAsia="宋体"/>
          <w:sz w:val="22"/>
          <w:szCs w:val="22"/>
        </w:rPr>
        <w:t xml:space="preserve"> as a</w:t>
      </w:r>
      <w:r w:rsidR="00711118">
        <w:rPr>
          <w:rFonts w:eastAsia="宋体"/>
          <w:sz w:val="22"/>
          <w:szCs w:val="22"/>
        </w:rPr>
        <w:t>n</w:t>
      </w:r>
      <w:r w:rsidR="00F169A1" w:rsidRPr="007F62E7">
        <w:rPr>
          <w:rFonts w:eastAsia="宋体"/>
          <w:sz w:val="22"/>
          <w:szCs w:val="22"/>
        </w:rPr>
        <w:t xml:space="preserve"> LCID value should </w:t>
      </w:r>
      <w:r w:rsidR="00ED55D2" w:rsidRPr="007F62E7">
        <w:rPr>
          <w:rFonts w:eastAsia="宋体"/>
          <w:sz w:val="22"/>
          <w:szCs w:val="22"/>
        </w:rPr>
        <w:t xml:space="preserve">be </w:t>
      </w:r>
      <w:r w:rsidR="00F169A1" w:rsidRPr="007F62E7">
        <w:rPr>
          <w:rFonts w:eastAsia="宋体"/>
          <w:sz w:val="22"/>
          <w:szCs w:val="22"/>
        </w:rPr>
        <w:t xml:space="preserve">anyway </w:t>
      </w:r>
      <w:r w:rsidR="00ED55D2" w:rsidRPr="007F62E7">
        <w:rPr>
          <w:sz w:val="22"/>
          <w:szCs w:val="22"/>
        </w:rPr>
        <w:t>uniquely associated with an RLC entity.</w:t>
      </w:r>
      <w:r w:rsidR="0037375C" w:rsidRPr="007F62E7">
        <w:rPr>
          <w:rFonts w:eastAsia="宋体"/>
          <w:sz w:val="22"/>
          <w:szCs w:val="22"/>
        </w:rPr>
        <w:t xml:space="preserve"> </w:t>
      </w:r>
      <w:r w:rsidR="007F62E7">
        <w:rPr>
          <w:rFonts w:eastAsia="宋体"/>
          <w:sz w:val="22"/>
          <w:szCs w:val="22"/>
        </w:rPr>
        <w:t>Thus,</w:t>
      </w:r>
      <w:r w:rsidR="00E677D6">
        <w:rPr>
          <w:rFonts w:eastAsia="宋体"/>
          <w:sz w:val="22"/>
          <w:szCs w:val="22"/>
        </w:rPr>
        <w:t xml:space="preserve"> </w:t>
      </w:r>
      <w:r w:rsidR="00FF5A47" w:rsidRPr="00312928">
        <w:rPr>
          <w:rFonts w:eastAsia="等线"/>
          <w:sz w:val="22"/>
          <w:lang w:eastAsia="zh-CN"/>
        </w:rPr>
        <w:t xml:space="preserve">we propose that the LCID space used for existing DTCHs for DRBs </w:t>
      </w:r>
      <w:r w:rsidR="00711118">
        <w:rPr>
          <w:rFonts w:eastAsia="等线"/>
          <w:sz w:val="22"/>
          <w:lang w:eastAsia="zh-CN"/>
        </w:rPr>
        <w:t>is</w:t>
      </w:r>
      <w:r w:rsidR="00FF5A47" w:rsidRPr="00312928">
        <w:rPr>
          <w:rFonts w:eastAsia="等线"/>
          <w:sz w:val="22"/>
          <w:lang w:eastAsia="zh-CN"/>
        </w:rPr>
        <w:t xml:space="preserve"> shared for both </w:t>
      </w:r>
      <w:r w:rsidR="00FF5A47" w:rsidRPr="00312928">
        <w:rPr>
          <w:sz w:val="22"/>
          <w:szCs w:val="22"/>
        </w:rPr>
        <w:t xml:space="preserve">DTCHs for </w:t>
      </w:r>
      <w:r w:rsidR="00477477" w:rsidRPr="007F62E7">
        <w:rPr>
          <w:rFonts w:eastAsia="宋体"/>
          <w:sz w:val="22"/>
          <w:szCs w:val="22"/>
        </w:rPr>
        <w:t>MBS multicast PTM/MTCH</w:t>
      </w:r>
      <w:r w:rsidR="00FF5A47" w:rsidRPr="00312928">
        <w:rPr>
          <w:sz w:val="22"/>
          <w:szCs w:val="22"/>
        </w:rPr>
        <w:t xml:space="preserve">. </w:t>
      </w:r>
    </w:p>
    <w:p w14:paraId="281B5C49" w14:textId="77777777" w:rsidR="00CF09B4" w:rsidRDefault="00153651" w:rsidP="001661F4">
      <w:pPr>
        <w:spacing w:after="120"/>
        <w:jc w:val="both"/>
        <w:rPr>
          <w:rFonts w:eastAsia="宋体"/>
          <w:sz w:val="22"/>
          <w:szCs w:val="22"/>
          <w:lang w:eastAsia="zh-CN"/>
        </w:rPr>
      </w:pPr>
      <w:r>
        <w:rPr>
          <w:rFonts w:eastAsia="宋体" w:hint="eastAsia"/>
          <w:sz w:val="22"/>
          <w:szCs w:val="22"/>
          <w:lang w:eastAsia="zh-CN"/>
        </w:rPr>
        <w:t>N</w:t>
      </w:r>
      <w:r>
        <w:rPr>
          <w:rFonts w:eastAsia="宋体"/>
          <w:sz w:val="22"/>
          <w:szCs w:val="22"/>
          <w:lang w:eastAsia="zh-CN"/>
        </w:rPr>
        <w:t xml:space="preserve">ext, we would like to provide our understanding on whether </w:t>
      </w:r>
      <w:r w:rsidR="00FF5A47">
        <w:rPr>
          <w:sz w:val="22"/>
          <w:szCs w:val="22"/>
        </w:rPr>
        <w:t xml:space="preserve">the LCIDs allocated for </w:t>
      </w:r>
      <w:r w:rsidR="00FF5A47" w:rsidRPr="00312928">
        <w:rPr>
          <w:rFonts w:eastAsia="等线"/>
          <w:sz w:val="22"/>
          <w:lang w:eastAsia="zh-CN"/>
        </w:rPr>
        <w:t>DTCHs for DRBs</w:t>
      </w:r>
      <w:r>
        <w:rPr>
          <w:rFonts w:eastAsia="等线"/>
          <w:sz w:val="22"/>
          <w:lang w:eastAsia="zh-CN"/>
        </w:rPr>
        <w:t>/</w:t>
      </w:r>
      <w:r w:rsidR="00FF5A47" w:rsidRPr="00312928">
        <w:rPr>
          <w:sz w:val="22"/>
          <w:szCs w:val="22"/>
        </w:rPr>
        <w:t>multicast PTP transmission</w:t>
      </w:r>
      <w:r w:rsidR="00AC2047">
        <w:rPr>
          <w:sz w:val="22"/>
          <w:szCs w:val="22"/>
        </w:rPr>
        <w:t xml:space="preserve"> can be the same as that for </w:t>
      </w:r>
      <w:r w:rsidR="00FF5A47" w:rsidRPr="00312928">
        <w:rPr>
          <w:sz w:val="22"/>
          <w:szCs w:val="22"/>
        </w:rPr>
        <w:t xml:space="preserve">MTCHs for </w:t>
      </w:r>
      <w:r w:rsidR="0044731D" w:rsidRPr="007F62E7">
        <w:rPr>
          <w:rFonts w:eastAsia="宋体"/>
          <w:sz w:val="22"/>
          <w:szCs w:val="22"/>
        </w:rPr>
        <w:t>MBS multicast</w:t>
      </w:r>
      <w:r w:rsidR="00FF5A47">
        <w:rPr>
          <w:sz w:val="22"/>
          <w:szCs w:val="22"/>
        </w:rPr>
        <w:t xml:space="preserve">. </w:t>
      </w:r>
      <w:r w:rsidR="007756E3">
        <w:rPr>
          <w:rFonts w:eastAsia="宋体" w:hint="eastAsia"/>
          <w:sz w:val="22"/>
          <w:szCs w:val="22"/>
          <w:lang w:eastAsia="zh-CN"/>
        </w:rPr>
        <w:t>D</w:t>
      </w:r>
      <w:r w:rsidR="007756E3">
        <w:rPr>
          <w:rFonts w:eastAsia="宋体"/>
          <w:sz w:val="22"/>
          <w:szCs w:val="22"/>
          <w:lang w:eastAsia="zh-CN"/>
        </w:rPr>
        <w:t>uring the email discussion</w:t>
      </w:r>
      <w:r w:rsidR="002060A2">
        <w:rPr>
          <w:rFonts w:eastAsia="宋体"/>
          <w:sz w:val="22"/>
          <w:szCs w:val="22"/>
          <w:lang w:eastAsia="zh-CN"/>
        </w:rPr>
        <w:t xml:space="preserve"> </w:t>
      </w:r>
      <w:r w:rsidR="002060A2" w:rsidRPr="002060A2">
        <w:rPr>
          <w:rFonts w:eastAsia="宋体"/>
          <w:sz w:val="22"/>
          <w:szCs w:val="22"/>
          <w:lang w:eastAsia="zh-CN"/>
        </w:rPr>
        <w:t>[Post115-</w:t>
      </w:r>
      <w:proofErr w:type="gramStart"/>
      <w:r w:rsidR="002060A2" w:rsidRPr="002060A2">
        <w:rPr>
          <w:rFonts w:eastAsia="宋体"/>
          <w:sz w:val="22"/>
          <w:szCs w:val="22"/>
          <w:lang w:eastAsia="zh-CN"/>
        </w:rPr>
        <w:t>e][</w:t>
      </w:r>
      <w:proofErr w:type="gramEnd"/>
      <w:r w:rsidR="002060A2" w:rsidRPr="002060A2">
        <w:rPr>
          <w:rFonts w:eastAsia="宋体"/>
          <w:sz w:val="22"/>
          <w:szCs w:val="22"/>
          <w:lang w:eastAsia="zh-CN"/>
        </w:rPr>
        <w:t xml:space="preserve">092][MBS] Remaining User </w:t>
      </w:r>
      <w:r w:rsidR="00D6301C">
        <w:rPr>
          <w:rFonts w:eastAsia="宋体"/>
          <w:sz w:val="22"/>
          <w:szCs w:val="22"/>
          <w:lang w:eastAsia="zh-CN"/>
        </w:rPr>
        <w:t>P</w:t>
      </w:r>
      <w:r w:rsidR="002060A2" w:rsidRPr="002060A2">
        <w:rPr>
          <w:rFonts w:eastAsia="宋体"/>
          <w:sz w:val="22"/>
          <w:szCs w:val="22"/>
          <w:lang w:eastAsia="zh-CN"/>
        </w:rPr>
        <w:t xml:space="preserve">lane </w:t>
      </w:r>
      <w:r w:rsidR="00093DB9">
        <w:rPr>
          <w:rFonts w:eastAsia="宋体"/>
          <w:sz w:val="22"/>
          <w:szCs w:val="22"/>
          <w:lang w:eastAsia="zh-CN"/>
        </w:rPr>
        <w:t>I</w:t>
      </w:r>
      <w:r w:rsidR="002060A2" w:rsidRPr="002060A2">
        <w:rPr>
          <w:rFonts w:eastAsia="宋体"/>
          <w:sz w:val="22"/>
          <w:szCs w:val="22"/>
          <w:lang w:eastAsia="zh-CN"/>
        </w:rPr>
        <w:t>ssues</w:t>
      </w:r>
      <w:r w:rsidR="007756E3">
        <w:rPr>
          <w:rFonts w:eastAsia="宋体"/>
          <w:sz w:val="22"/>
          <w:szCs w:val="22"/>
          <w:lang w:eastAsia="zh-CN"/>
        </w:rPr>
        <w:t xml:space="preserve">, </w:t>
      </w:r>
      <w:r w:rsidR="00E32126">
        <w:rPr>
          <w:rFonts w:eastAsia="宋体"/>
          <w:sz w:val="22"/>
          <w:szCs w:val="22"/>
          <w:lang w:eastAsia="zh-CN"/>
        </w:rPr>
        <w:t xml:space="preserve">some </w:t>
      </w:r>
      <w:r w:rsidR="007756E3">
        <w:rPr>
          <w:rFonts w:eastAsia="宋体"/>
          <w:sz w:val="22"/>
          <w:szCs w:val="22"/>
          <w:lang w:eastAsia="zh-CN"/>
        </w:rPr>
        <w:t>companies</w:t>
      </w:r>
      <w:r w:rsidR="000D608D">
        <w:rPr>
          <w:rFonts w:eastAsia="宋体"/>
          <w:sz w:val="22"/>
          <w:szCs w:val="22"/>
          <w:lang w:eastAsia="zh-CN"/>
        </w:rPr>
        <w:t xml:space="preserve"> may argue that the common LCID space</w:t>
      </w:r>
      <w:r w:rsidR="001957DE">
        <w:rPr>
          <w:rFonts w:eastAsia="宋体"/>
          <w:sz w:val="22"/>
          <w:szCs w:val="22"/>
          <w:lang w:eastAsia="zh-CN"/>
        </w:rPr>
        <w:t xml:space="preserve"> solution</w:t>
      </w:r>
      <w:r w:rsidR="001C6F57">
        <w:rPr>
          <w:rFonts w:eastAsia="宋体"/>
          <w:sz w:val="22"/>
          <w:szCs w:val="22"/>
          <w:lang w:eastAsia="zh-CN"/>
        </w:rPr>
        <w:t xml:space="preserve"> (i.e. </w:t>
      </w:r>
      <w:r w:rsidR="006F4D4E">
        <w:rPr>
          <w:sz w:val="22"/>
          <w:szCs w:val="22"/>
        </w:rPr>
        <w:t xml:space="preserve">the LCIDs allocated for </w:t>
      </w:r>
      <w:r w:rsidR="006F4D4E" w:rsidRPr="00312928">
        <w:rPr>
          <w:rFonts w:eastAsia="等线"/>
          <w:sz w:val="22"/>
          <w:lang w:eastAsia="zh-CN"/>
        </w:rPr>
        <w:t>DTCHs for DRBs</w:t>
      </w:r>
      <w:r w:rsidR="006F4D4E">
        <w:rPr>
          <w:rFonts w:eastAsia="等线"/>
          <w:sz w:val="22"/>
          <w:lang w:eastAsia="zh-CN"/>
        </w:rPr>
        <w:t>/</w:t>
      </w:r>
      <w:r w:rsidR="006F4D4E" w:rsidRPr="00312928">
        <w:rPr>
          <w:sz w:val="22"/>
          <w:szCs w:val="22"/>
        </w:rPr>
        <w:t>multicast PTP transmission</w:t>
      </w:r>
      <w:r w:rsidR="006F4D4E">
        <w:rPr>
          <w:sz w:val="22"/>
          <w:szCs w:val="22"/>
        </w:rPr>
        <w:t xml:space="preserve"> </w:t>
      </w:r>
      <w:r w:rsidR="009171FE">
        <w:rPr>
          <w:sz w:val="22"/>
          <w:szCs w:val="22"/>
        </w:rPr>
        <w:t xml:space="preserve">is different than </w:t>
      </w:r>
      <w:r w:rsidR="006F4D4E">
        <w:rPr>
          <w:sz w:val="22"/>
          <w:szCs w:val="22"/>
        </w:rPr>
        <w:t xml:space="preserve">that for </w:t>
      </w:r>
      <w:r w:rsidR="006F4D4E" w:rsidRPr="00312928">
        <w:rPr>
          <w:sz w:val="22"/>
          <w:szCs w:val="22"/>
        </w:rPr>
        <w:t xml:space="preserve">MTCHs for </w:t>
      </w:r>
      <w:r w:rsidR="006F4D4E" w:rsidRPr="007F62E7">
        <w:rPr>
          <w:rFonts w:eastAsia="宋体"/>
          <w:sz w:val="22"/>
          <w:szCs w:val="22"/>
        </w:rPr>
        <w:t>MBS multicast</w:t>
      </w:r>
      <w:r w:rsidR="001C6F57">
        <w:rPr>
          <w:rFonts w:eastAsia="宋体"/>
          <w:sz w:val="22"/>
          <w:szCs w:val="22"/>
          <w:lang w:eastAsia="zh-CN"/>
        </w:rPr>
        <w:t>)</w:t>
      </w:r>
      <w:r w:rsidR="000D608D">
        <w:rPr>
          <w:rFonts w:eastAsia="宋体"/>
          <w:sz w:val="22"/>
          <w:szCs w:val="22"/>
          <w:lang w:eastAsia="zh-CN"/>
        </w:rPr>
        <w:t xml:space="preserve"> might be to </w:t>
      </w:r>
      <w:r w:rsidR="009424FA">
        <w:rPr>
          <w:rFonts w:eastAsia="宋体"/>
          <w:sz w:val="22"/>
          <w:szCs w:val="22"/>
          <w:lang w:eastAsia="zh-CN"/>
        </w:rPr>
        <w:t xml:space="preserve">too </w:t>
      </w:r>
      <w:r w:rsidR="000D608D">
        <w:rPr>
          <w:rFonts w:eastAsia="宋体"/>
          <w:sz w:val="22"/>
          <w:szCs w:val="22"/>
          <w:lang w:eastAsia="zh-CN"/>
        </w:rPr>
        <w:t>LCID consum</w:t>
      </w:r>
      <w:r w:rsidR="002A239A">
        <w:rPr>
          <w:rFonts w:eastAsia="宋体"/>
          <w:sz w:val="22"/>
          <w:szCs w:val="22"/>
          <w:lang w:eastAsia="zh-CN"/>
        </w:rPr>
        <w:t>ing</w:t>
      </w:r>
      <w:r w:rsidR="00D75373">
        <w:rPr>
          <w:rFonts w:eastAsia="宋体"/>
          <w:sz w:val="22"/>
          <w:szCs w:val="22"/>
          <w:lang w:eastAsia="zh-CN"/>
        </w:rPr>
        <w:t>. I</w:t>
      </w:r>
      <w:r w:rsidR="00D75373">
        <w:rPr>
          <w:rFonts w:eastAsia="宋体" w:hint="eastAsia"/>
          <w:sz w:val="22"/>
          <w:szCs w:val="22"/>
          <w:lang w:eastAsia="zh-CN"/>
        </w:rPr>
        <w:t>nstead,</w:t>
      </w:r>
      <w:r w:rsidR="00A634AB">
        <w:rPr>
          <w:rFonts w:eastAsia="宋体"/>
          <w:sz w:val="22"/>
          <w:szCs w:val="22"/>
          <w:lang w:eastAsia="zh-CN"/>
        </w:rPr>
        <w:t xml:space="preserve"> the concept of</w:t>
      </w:r>
      <w:r w:rsidR="00D75373">
        <w:rPr>
          <w:rFonts w:eastAsia="宋体"/>
          <w:sz w:val="22"/>
          <w:szCs w:val="22"/>
          <w:lang w:eastAsia="zh-CN"/>
        </w:rPr>
        <w:t xml:space="preserve"> </w:t>
      </w:r>
      <w:r w:rsidR="00A634AB">
        <w:rPr>
          <w:rFonts w:eastAsia="宋体"/>
          <w:sz w:val="22"/>
          <w:szCs w:val="22"/>
          <w:lang w:eastAsia="zh-CN"/>
        </w:rPr>
        <w:t xml:space="preserve">separate LCID space </w:t>
      </w:r>
      <w:r w:rsidR="00432AAA">
        <w:rPr>
          <w:rFonts w:eastAsia="宋体"/>
          <w:sz w:val="22"/>
          <w:szCs w:val="22"/>
          <w:lang w:eastAsia="zh-CN"/>
        </w:rPr>
        <w:t>should be adopted</w:t>
      </w:r>
      <w:r w:rsidR="002B3B88">
        <w:rPr>
          <w:rFonts w:eastAsia="宋体"/>
          <w:sz w:val="22"/>
          <w:szCs w:val="22"/>
          <w:lang w:eastAsia="zh-CN"/>
        </w:rPr>
        <w:t>.</w:t>
      </w:r>
      <w:r w:rsidR="001427B3">
        <w:rPr>
          <w:rFonts w:eastAsia="宋体"/>
          <w:sz w:val="22"/>
          <w:szCs w:val="22"/>
          <w:lang w:eastAsia="zh-CN"/>
        </w:rPr>
        <w:t xml:space="preserve"> With this, one LCID can be associated with more than one RLC entity.</w:t>
      </w:r>
      <w:r w:rsidR="00E92505">
        <w:rPr>
          <w:rFonts w:eastAsia="宋体"/>
          <w:sz w:val="22"/>
          <w:szCs w:val="22"/>
          <w:lang w:eastAsia="zh-CN"/>
        </w:rPr>
        <w:t xml:space="preserve"> </w:t>
      </w:r>
    </w:p>
    <w:p w14:paraId="1A0602AA" w14:textId="2F4CF4F9" w:rsidR="00975A85" w:rsidRDefault="00E74445" w:rsidP="001661F4">
      <w:pPr>
        <w:spacing w:after="120"/>
        <w:jc w:val="both"/>
        <w:rPr>
          <w:sz w:val="22"/>
          <w:szCs w:val="22"/>
        </w:rPr>
      </w:pPr>
      <w:r>
        <w:rPr>
          <w:rFonts w:eastAsia="宋体"/>
          <w:sz w:val="22"/>
          <w:szCs w:val="22"/>
          <w:lang w:eastAsia="zh-CN"/>
        </w:rPr>
        <w:t xml:space="preserve">However, we think the </w:t>
      </w:r>
      <w:r w:rsidR="001427B3">
        <w:rPr>
          <w:rFonts w:eastAsia="宋体"/>
          <w:sz w:val="22"/>
          <w:szCs w:val="22"/>
          <w:lang w:eastAsia="zh-CN"/>
        </w:rPr>
        <w:t xml:space="preserve">UE </w:t>
      </w:r>
      <w:r w:rsidR="007E31AE">
        <w:rPr>
          <w:rFonts w:eastAsia="宋体"/>
          <w:sz w:val="22"/>
          <w:szCs w:val="22"/>
          <w:lang w:eastAsia="zh-CN"/>
        </w:rPr>
        <w:t>has to</w:t>
      </w:r>
      <w:r w:rsidR="001427B3">
        <w:rPr>
          <w:rFonts w:eastAsia="宋体"/>
          <w:sz w:val="22"/>
          <w:szCs w:val="22"/>
          <w:lang w:eastAsia="zh-CN"/>
        </w:rPr>
        <w:t xml:space="preserve"> </w:t>
      </w:r>
      <w:r w:rsidR="0046684E">
        <w:rPr>
          <w:rFonts w:eastAsia="宋体"/>
          <w:sz w:val="22"/>
          <w:szCs w:val="22"/>
          <w:lang w:eastAsia="zh-CN"/>
        </w:rPr>
        <w:t xml:space="preserve">actually </w:t>
      </w:r>
      <w:r w:rsidR="0046684E">
        <w:rPr>
          <w:rFonts w:eastAsia="等线"/>
          <w:sz w:val="22"/>
          <w:lang w:eastAsia="zh-CN"/>
        </w:rPr>
        <w:t>distinguish two logical channels</w:t>
      </w:r>
      <w:r w:rsidR="00E9685F">
        <w:rPr>
          <w:rFonts w:eastAsia="等线"/>
          <w:sz w:val="22"/>
          <w:lang w:eastAsia="zh-CN"/>
        </w:rPr>
        <w:t xml:space="preserve"> identified with the same LCID </w:t>
      </w:r>
      <w:r w:rsidR="0046684E">
        <w:rPr>
          <w:rFonts w:eastAsia="等线"/>
          <w:sz w:val="22"/>
          <w:lang w:eastAsia="zh-CN"/>
        </w:rPr>
        <w:t xml:space="preserve">via different </w:t>
      </w:r>
      <w:r w:rsidR="00D85CF0">
        <w:rPr>
          <w:rFonts w:eastAsia="等线"/>
          <w:sz w:val="22"/>
          <w:lang w:eastAsia="zh-CN"/>
        </w:rPr>
        <w:t>G-</w:t>
      </w:r>
      <w:r w:rsidR="0046684E">
        <w:rPr>
          <w:rFonts w:eastAsia="等线"/>
          <w:sz w:val="22"/>
          <w:lang w:eastAsia="zh-CN"/>
        </w:rPr>
        <w:t>RNTIs.</w:t>
      </w:r>
      <w:r w:rsidR="00E77426">
        <w:rPr>
          <w:rFonts w:eastAsia="等线"/>
          <w:sz w:val="22"/>
          <w:lang w:eastAsia="zh-CN"/>
        </w:rPr>
        <w:t xml:space="preserve"> Without </w:t>
      </w:r>
      <w:r w:rsidR="00D57B87">
        <w:rPr>
          <w:rFonts w:eastAsia="等线"/>
          <w:sz w:val="22"/>
          <w:lang w:eastAsia="zh-CN"/>
        </w:rPr>
        <w:t xml:space="preserve">a </w:t>
      </w:r>
      <w:r w:rsidR="0050113A">
        <w:rPr>
          <w:rFonts w:eastAsia="等线"/>
          <w:sz w:val="22"/>
          <w:lang w:eastAsia="zh-CN"/>
        </w:rPr>
        <w:t xml:space="preserve">doubt, extra normative work and spec enhancements are needed. </w:t>
      </w:r>
      <w:r w:rsidR="000726F0">
        <w:rPr>
          <w:rFonts w:eastAsia="宋体"/>
          <w:sz w:val="22"/>
          <w:szCs w:val="22"/>
          <w:lang w:eastAsia="zh-CN"/>
        </w:rPr>
        <w:t>Moreover, f</w:t>
      </w:r>
      <w:r w:rsidR="002B3B88">
        <w:rPr>
          <w:rFonts w:eastAsia="宋体"/>
          <w:sz w:val="22"/>
          <w:szCs w:val="22"/>
          <w:lang w:eastAsia="zh-CN"/>
        </w:rPr>
        <w:t xml:space="preserve">rom </w:t>
      </w:r>
      <w:r w:rsidR="00D57B87">
        <w:rPr>
          <w:rFonts w:eastAsia="宋体"/>
          <w:sz w:val="22"/>
          <w:szCs w:val="22"/>
          <w:lang w:eastAsia="zh-CN"/>
        </w:rPr>
        <w:t xml:space="preserve">the </w:t>
      </w:r>
      <w:r w:rsidR="002B3B88">
        <w:rPr>
          <w:rFonts w:eastAsia="宋体"/>
          <w:sz w:val="22"/>
          <w:szCs w:val="22"/>
          <w:lang w:eastAsia="zh-CN"/>
        </w:rPr>
        <w:t>UE implementation perspective</w:t>
      </w:r>
      <w:r w:rsidR="001427B3">
        <w:rPr>
          <w:rFonts w:eastAsia="宋体"/>
          <w:sz w:val="22"/>
          <w:szCs w:val="22"/>
          <w:lang w:eastAsia="zh-CN"/>
        </w:rPr>
        <w:t xml:space="preserve">, </w:t>
      </w:r>
      <w:r w:rsidR="00791BE7">
        <w:rPr>
          <w:rFonts w:eastAsia="宋体"/>
          <w:sz w:val="22"/>
          <w:szCs w:val="22"/>
          <w:lang w:eastAsia="zh-CN"/>
        </w:rPr>
        <w:t>anyway, the a</w:t>
      </w:r>
      <w:r w:rsidR="00F60648">
        <w:rPr>
          <w:rFonts w:eastAsia="宋体"/>
          <w:sz w:val="22"/>
          <w:szCs w:val="22"/>
          <w:lang w:eastAsia="zh-CN"/>
        </w:rPr>
        <w:t>ctu</w:t>
      </w:r>
      <w:r w:rsidR="00791BE7">
        <w:rPr>
          <w:rFonts w:eastAsia="宋体"/>
          <w:sz w:val="22"/>
          <w:szCs w:val="22"/>
          <w:lang w:eastAsia="zh-CN"/>
        </w:rPr>
        <w:t xml:space="preserve">al number of used RLC entities </w:t>
      </w:r>
      <w:r w:rsidR="00E92505">
        <w:rPr>
          <w:rFonts w:eastAsia="宋体"/>
          <w:sz w:val="22"/>
          <w:szCs w:val="22"/>
          <w:lang w:eastAsia="zh-CN"/>
        </w:rPr>
        <w:t xml:space="preserve">would not be reduced. </w:t>
      </w:r>
      <w:r w:rsidR="00DD561E">
        <w:rPr>
          <w:rFonts w:eastAsia="宋体"/>
          <w:sz w:val="22"/>
          <w:szCs w:val="22"/>
          <w:lang w:eastAsia="zh-CN"/>
        </w:rPr>
        <w:t>What’s worse, as the RLC entity cannot be uniquely identif</w:t>
      </w:r>
      <w:r w:rsidR="00D57B87">
        <w:rPr>
          <w:rFonts w:eastAsia="宋体"/>
          <w:sz w:val="22"/>
          <w:szCs w:val="22"/>
          <w:lang w:eastAsia="zh-CN"/>
        </w:rPr>
        <w:t>ied</w:t>
      </w:r>
      <w:r w:rsidR="00DD561E">
        <w:rPr>
          <w:rFonts w:eastAsia="宋体"/>
          <w:sz w:val="22"/>
          <w:szCs w:val="22"/>
          <w:lang w:eastAsia="zh-CN"/>
        </w:rPr>
        <w:t xml:space="preserve"> by the used LCID</w:t>
      </w:r>
      <w:r w:rsidR="00E802A8">
        <w:rPr>
          <w:rFonts w:eastAsia="宋体"/>
          <w:sz w:val="22"/>
          <w:szCs w:val="22"/>
          <w:lang w:eastAsia="zh-CN"/>
        </w:rPr>
        <w:t xml:space="preserve">, </w:t>
      </w:r>
      <w:r w:rsidR="00F60648">
        <w:rPr>
          <w:rFonts w:eastAsia="宋体"/>
          <w:sz w:val="22"/>
          <w:szCs w:val="22"/>
          <w:lang w:eastAsia="zh-CN"/>
        </w:rPr>
        <w:t>ambiguity between L1 HARQ PTP retransmission and unicast transmission may occur</w:t>
      </w:r>
      <w:r w:rsidR="00CF09B4">
        <w:rPr>
          <w:rFonts w:eastAsia="宋体"/>
          <w:sz w:val="22"/>
          <w:szCs w:val="22"/>
          <w:lang w:eastAsia="zh-CN"/>
        </w:rPr>
        <w:t>. For example, as shown in the following figure</w:t>
      </w:r>
      <w:r w:rsidR="006019ED">
        <w:rPr>
          <w:rFonts w:eastAsia="宋体"/>
          <w:sz w:val="22"/>
          <w:szCs w:val="22"/>
          <w:lang w:eastAsia="zh-CN"/>
        </w:rPr>
        <w:t xml:space="preserve">, </w:t>
      </w:r>
      <w:r w:rsidR="001C0FF5">
        <w:rPr>
          <w:rFonts w:eastAsia="宋体"/>
          <w:sz w:val="22"/>
          <w:szCs w:val="22"/>
          <w:lang w:eastAsia="zh-CN"/>
        </w:rPr>
        <w:t>assuming LCID</w:t>
      </w:r>
      <w:r w:rsidR="00F95368">
        <w:rPr>
          <w:rFonts w:eastAsia="宋体"/>
          <w:sz w:val="22"/>
          <w:szCs w:val="22"/>
          <w:lang w:eastAsia="zh-CN"/>
        </w:rPr>
        <w:t xml:space="preserve">#16 is used for both MBS multicast </w:t>
      </w:r>
      <w:r w:rsidR="00B46F5C" w:rsidRPr="007F62E7">
        <w:rPr>
          <w:rFonts w:eastAsia="宋体"/>
          <w:sz w:val="22"/>
          <w:szCs w:val="22"/>
        </w:rPr>
        <w:t>PTM/MTCH</w:t>
      </w:r>
      <w:r w:rsidR="00B46F5C">
        <w:rPr>
          <w:rFonts w:eastAsia="宋体"/>
          <w:sz w:val="22"/>
          <w:szCs w:val="22"/>
        </w:rPr>
        <w:t xml:space="preserve"> and legacy unicast DTCH</w:t>
      </w:r>
      <w:r w:rsidR="00DC3565">
        <w:rPr>
          <w:rFonts w:eastAsia="宋体"/>
          <w:sz w:val="22"/>
          <w:szCs w:val="22"/>
        </w:rPr>
        <w:t xml:space="preserve">, </w:t>
      </w:r>
      <w:r w:rsidR="00BE0E67">
        <w:rPr>
          <w:rFonts w:eastAsia="宋体"/>
          <w:sz w:val="22"/>
          <w:szCs w:val="22"/>
        </w:rPr>
        <w:t xml:space="preserve">the de-multiplexing entity might have no idea how to deliver the MAC SDU to </w:t>
      </w:r>
      <w:r w:rsidR="003811C1">
        <w:rPr>
          <w:rFonts w:eastAsia="宋体"/>
          <w:sz w:val="22"/>
          <w:szCs w:val="22"/>
        </w:rPr>
        <w:t xml:space="preserve">the </w:t>
      </w:r>
      <w:r w:rsidR="00BE0E67">
        <w:rPr>
          <w:rFonts w:eastAsia="宋体"/>
          <w:sz w:val="22"/>
          <w:szCs w:val="22"/>
        </w:rPr>
        <w:t xml:space="preserve">upper layer in case of a DL </w:t>
      </w:r>
      <w:r w:rsidR="00A073E8">
        <w:rPr>
          <w:rFonts w:eastAsia="宋体"/>
          <w:sz w:val="22"/>
          <w:szCs w:val="22"/>
        </w:rPr>
        <w:t>as</w:t>
      </w:r>
      <w:r w:rsidR="00BE0E67">
        <w:rPr>
          <w:rFonts w:eastAsia="宋体"/>
          <w:sz w:val="22"/>
          <w:szCs w:val="22"/>
        </w:rPr>
        <w:t>signment associated with C-RNTI is received</w:t>
      </w:r>
      <w:r w:rsidR="00193643">
        <w:rPr>
          <w:rFonts w:eastAsia="宋体"/>
          <w:sz w:val="22"/>
          <w:szCs w:val="22"/>
        </w:rPr>
        <w:t xml:space="preserve"> (i.e. the MAC entity cannot distinguish whether the received SDU is belonging to </w:t>
      </w:r>
      <w:r w:rsidR="00193643">
        <w:rPr>
          <w:rFonts w:eastAsia="宋体"/>
          <w:sz w:val="22"/>
          <w:szCs w:val="22"/>
          <w:lang w:eastAsia="zh-CN"/>
        </w:rPr>
        <w:t>L1 HARQ PTP retransmission or unicast transmission</w:t>
      </w:r>
      <w:r w:rsidR="00193643">
        <w:rPr>
          <w:rFonts w:eastAsia="宋体"/>
          <w:sz w:val="22"/>
          <w:szCs w:val="22"/>
        </w:rPr>
        <w:t>)</w:t>
      </w:r>
      <w:r w:rsidR="00BE0E67">
        <w:rPr>
          <w:rFonts w:eastAsia="宋体"/>
          <w:sz w:val="22"/>
          <w:szCs w:val="22"/>
        </w:rPr>
        <w:t xml:space="preserve">. </w:t>
      </w:r>
      <w:r w:rsidR="00A62958">
        <w:rPr>
          <w:rFonts w:eastAsia="宋体"/>
          <w:sz w:val="22"/>
          <w:szCs w:val="22"/>
        </w:rPr>
        <w:t>In our u</w:t>
      </w:r>
      <w:r w:rsidR="003811C1">
        <w:rPr>
          <w:rFonts w:eastAsia="宋体"/>
          <w:sz w:val="22"/>
          <w:szCs w:val="22"/>
        </w:rPr>
        <w:t>nderstand</w:t>
      </w:r>
      <w:r w:rsidR="00A62958">
        <w:rPr>
          <w:rFonts w:eastAsia="宋体"/>
          <w:sz w:val="22"/>
          <w:szCs w:val="22"/>
        </w:rPr>
        <w:t xml:space="preserve">ing, due to the very limited DCI payload for group common DCI of </w:t>
      </w:r>
      <w:proofErr w:type="spellStart"/>
      <w:r w:rsidR="00A62958">
        <w:rPr>
          <w:rFonts w:eastAsia="宋体"/>
          <w:sz w:val="22"/>
          <w:szCs w:val="22"/>
        </w:rPr>
        <w:t>fallback</w:t>
      </w:r>
      <w:proofErr w:type="spellEnd"/>
      <w:r w:rsidR="007D649E">
        <w:rPr>
          <w:rFonts w:eastAsia="宋体"/>
          <w:sz w:val="22"/>
          <w:szCs w:val="22"/>
        </w:rPr>
        <w:t xml:space="preserve"> format (i.</w:t>
      </w:r>
      <w:r w:rsidR="00C345A7">
        <w:rPr>
          <w:rFonts w:eastAsia="宋体"/>
          <w:sz w:val="22"/>
          <w:szCs w:val="22"/>
        </w:rPr>
        <w:t xml:space="preserve">e. </w:t>
      </w:r>
      <w:r w:rsidR="00A23F1F">
        <w:rPr>
          <w:rFonts w:eastAsia="宋体"/>
          <w:sz w:val="22"/>
          <w:szCs w:val="22"/>
        </w:rPr>
        <w:t>format 1_0</w:t>
      </w:r>
      <w:r w:rsidR="007D649E">
        <w:rPr>
          <w:rFonts w:eastAsia="宋体"/>
          <w:sz w:val="22"/>
          <w:szCs w:val="22"/>
        </w:rPr>
        <w:t>)</w:t>
      </w:r>
      <w:r w:rsidR="00B0329C">
        <w:rPr>
          <w:rFonts w:eastAsia="宋体"/>
          <w:sz w:val="22"/>
          <w:szCs w:val="22"/>
        </w:rPr>
        <w:t xml:space="preserve"> and heavy use of DCI bits for indication common frequency reso</w:t>
      </w:r>
      <w:r w:rsidR="003811C1">
        <w:rPr>
          <w:rFonts w:eastAsia="宋体"/>
          <w:sz w:val="22"/>
          <w:szCs w:val="22"/>
        </w:rPr>
        <w:t>ur</w:t>
      </w:r>
      <w:r w:rsidR="00B0329C">
        <w:rPr>
          <w:rFonts w:eastAsia="宋体"/>
          <w:sz w:val="22"/>
          <w:szCs w:val="22"/>
        </w:rPr>
        <w:t xml:space="preserve">ces, HARQ ACK/NACK enabling, and so on, </w:t>
      </w:r>
      <w:r w:rsidR="009C4B3F">
        <w:rPr>
          <w:rFonts w:eastAsia="宋体"/>
          <w:sz w:val="22"/>
          <w:szCs w:val="22"/>
        </w:rPr>
        <w:t>likely,</w:t>
      </w:r>
      <w:r w:rsidR="00330755">
        <w:rPr>
          <w:rFonts w:eastAsia="宋体"/>
          <w:sz w:val="22"/>
          <w:szCs w:val="22"/>
        </w:rPr>
        <w:t xml:space="preserve"> the differentiation </w:t>
      </w:r>
      <w:r w:rsidR="00904532">
        <w:rPr>
          <w:rFonts w:eastAsia="宋体"/>
          <w:sz w:val="22"/>
          <w:szCs w:val="22"/>
        </w:rPr>
        <w:t xml:space="preserve">between </w:t>
      </w:r>
      <w:r w:rsidR="005F7A78">
        <w:rPr>
          <w:rFonts w:eastAsia="宋体"/>
          <w:sz w:val="22"/>
          <w:szCs w:val="22"/>
          <w:lang w:eastAsia="zh-CN"/>
        </w:rPr>
        <w:t>L1 HARQ PTP retransmission and unicast transmission</w:t>
      </w:r>
      <w:r w:rsidR="00665564">
        <w:rPr>
          <w:rFonts w:eastAsia="宋体"/>
          <w:sz w:val="22"/>
          <w:szCs w:val="22"/>
          <w:lang w:eastAsia="zh-CN"/>
        </w:rPr>
        <w:t xml:space="preserve"> cannot be supported in Rel-17. To avoid </w:t>
      </w:r>
      <w:r w:rsidR="00640DC6">
        <w:rPr>
          <w:rFonts w:eastAsia="宋体"/>
          <w:sz w:val="22"/>
          <w:szCs w:val="22"/>
          <w:lang w:eastAsia="zh-CN"/>
        </w:rPr>
        <w:t xml:space="preserve">any </w:t>
      </w:r>
      <w:r w:rsidR="00665564">
        <w:rPr>
          <w:rFonts w:eastAsia="宋体"/>
          <w:sz w:val="22"/>
          <w:szCs w:val="22"/>
          <w:lang w:eastAsia="zh-CN"/>
        </w:rPr>
        <w:t xml:space="preserve">potential LCID ambiguity issue, we think </w:t>
      </w:r>
      <w:r w:rsidR="00665564">
        <w:rPr>
          <w:sz w:val="22"/>
          <w:szCs w:val="22"/>
        </w:rPr>
        <w:t xml:space="preserve">the network should guarantee that </w:t>
      </w:r>
      <w:r w:rsidR="00975A85">
        <w:rPr>
          <w:sz w:val="22"/>
          <w:szCs w:val="22"/>
        </w:rPr>
        <w:t xml:space="preserve">the LCIDs allocated for </w:t>
      </w:r>
      <w:r w:rsidR="00975A85" w:rsidRPr="00312928">
        <w:rPr>
          <w:rFonts w:eastAsia="等线"/>
          <w:sz w:val="22"/>
          <w:lang w:eastAsia="zh-CN"/>
        </w:rPr>
        <w:t>DTCHs for DRBs</w:t>
      </w:r>
      <w:r w:rsidR="00975A85">
        <w:rPr>
          <w:rFonts w:eastAsia="等线"/>
          <w:sz w:val="22"/>
          <w:lang w:eastAsia="zh-CN"/>
        </w:rPr>
        <w:t>/</w:t>
      </w:r>
      <w:r w:rsidR="00975A85" w:rsidRPr="00312928">
        <w:rPr>
          <w:sz w:val="22"/>
          <w:szCs w:val="22"/>
        </w:rPr>
        <w:t>multicast PTP transmission</w:t>
      </w:r>
      <w:r w:rsidR="00975A85">
        <w:rPr>
          <w:sz w:val="22"/>
          <w:szCs w:val="22"/>
        </w:rPr>
        <w:t xml:space="preserve"> shall be different than that for </w:t>
      </w:r>
      <w:r w:rsidR="00975A85" w:rsidRPr="00312928">
        <w:rPr>
          <w:sz w:val="22"/>
          <w:szCs w:val="22"/>
        </w:rPr>
        <w:t xml:space="preserve">MTCHs for </w:t>
      </w:r>
      <w:r w:rsidR="00975A85" w:rsidRPr="007F62E7">
        <w:rPr>
          <w:rFonts w:eastAsia="宋体"/>
          <w:sz w:val="22"/>
          <w:szCs w:val="22"/>
        </w:rPr>
        <w:t>MBS multicast</w:t>
      </w:r>
      <w:r w:rsidR="001C7FB8">
        <w:rPr>
          <w:rFonts w:eastAsia="宋体"/>
          <w:sz w:val="22"/>
          <w:szCs w:val="22"/>
        </w:rPr>
        <w:t>. So, we have the following proposal,</w:t>
      </w:r>
    </w:p>
    <w:p w14:paraId="210419C0" w14:textId="4401084E" w:rsidR="00BB118D" w:rsidRPr="00BB118D" w:rsidRDefault="00BB118D" w:rsidP="00996DCF">
      <w:pPr>
        <w:adjustRightInd w:val="0"/>
        <w:snapToGrid w:val="0"/>
        <w:spacing w:after="240"/>
        <w:jc w:val="both"/>
        <w:rPr>
          <w:rFonts w:eastAsia="宋体"/>
          <w:b/>
          <w:iCs/>
          <w:sz w:val="22"/>
          <w:szCs w:val="22"/>
          <w:lang w:val="en-US" w:eastAsia="zh-CN"/>
        </w:rPr>
      </w:pPr>
      <w:r w:rsidRPr="00AA6BFE">
        <w:rPr>
          <w:rStyle w:val="IntenseEmphasis1"/>
          <w:rFonts w:eastAsia="宋体"/>
          <w:b/>
          <w:i w:val="0"/>
          <w:color w:val="auto"/>
          <w:sz w:val="22"/>
          <w:szCs w:val="22"/>
          <w:lang w:val="en-US" w:eastAsia="zh-CN"/>
        </w:rPr>
        <w:t xml:space="preserve">Proposal </w:t>
      </w:r>
      <w:r>
        <w:rPr>
          <w:rStyle w:val="IntenseEmphasis1"/>
          <w:rFonts w:eastAsia="宋体"/>
          <w:b/>
          <w:i w:val="0"/>
          <w:color w:val="auto"/>
          <w:sz w:val="22"/>
          <w:szCs w:val="22"/>
          <w:lang w:val="en-US" w:eastAsia="zh-CN"/>
        </w:rPr>
        <w:t>3</w:t>
      </w:r>
      <w:r w:rsidRPr="00AA6BFE">
        <w:rPr>
          <w:rStyle w:val="IntenseEmphasis1"/>
          <w:rFonts w:eastAsia="宋体"/>
          <w:b/>
          <w:i w:val="0"/>
          <w:color w:val="auto"/>
          <w:sz w:val="22"/>
          <w:szCs w:val="22"/>
          <w:lang w:val="en-US" w:eastAsia="zh-CN"/>
        </w:rPr>
        <w:t xml:space="preserve">: </w:t>
      </w:r>
      <w:r w:rsidRPr="00AA6BFE">
        <w:rPr>
          <w:rStyle w:val="IntenseEmphasis1"/>
          <w:b/>
          <w:i w:val="0"/>
          <w:color w:val="auto"/>
          <w:sz w:val="22"/>
          <w:szCs w:val="22"/>
          <w:lang w:val="en-US"/>
        </w:rPr>
        <w:t xml:space="preserve">For MBS multicast transmission, </w:t>
      </w:r>
      <w:r w:rsidRPr="00AA6BFE">
        <w:rPr>
          <w:rStyle w:val="IntenseEmphasis1"/>
          <w:rFonts w:eastAsia="宋体"/>
          <w:b/>
          <w:i w:val="0"/>
          <w:color w:val="auto"/>
          <w:sz w:val="22"/>
          <w:szCs w:val="22"/>
          <w:lang w:val="en-US" w:eastAsia="zh-CN"/>
        </w:rPr>
        <w:t xml:space="preserve">a common LCID space is shared amongst DTCHs for DRBs, </w:t>
      </w:r>
      <w:r w:rsidRPr="00AA6BFE">
        <w:rPr>
          <w:b/>
          <w:sz w:val="22"/>
          <w:szCs w:val="22"/>
        </w:rPr>
        <w:t>DTCHs for multicast PTP transmission, and MTCHs for multicast PTM transmission.</w:t>
      </w:r>
    </w:p>
    <w:p w14:paraId="73EC3350" w14:textId="68F81E33" w:rsidR="007033AC" w:rsidRDefault="007033AC" w:rsidP="001647CA">
      <w:pPr>
        <w:adjustRightInd w:val="0"/>
        <w:snapToGrid w:val="0"/>
        <w:spacing w:afterLines="50" w:after="120"/>
        <w:jc w:val="both"/>
        <w:rPr>
          <w:rFonts w:eastAsia="等线"/>
          <w:sz w:val="22"/>
          <w:lang w:eastAsia="zh-CN"/>
        </w:rPr>
      </w:pPr>
    </w:p>
    <w:p w14:paraId="1B557C25" w14:textId="7CA6AD38" w:rsidR="007033AC" w:rsidRDefault="00812FF2" w:rsidP="00011EE5">
      <w:pPr>
        <w:adjustRightInd w:val="0"/>
        <w:snapToGrid w:val="0"/>
        <w:spacing w:after="0"/>
        <w:jc w:val="center"/>
      </w:pPr>
      <w:r>
        <w:object w:dxaOrig="7755" w:dyaOrig="8430" w14:anchorId="00FE1C3B">
          <v:shape id="_x0000_i1026" type="#_x0000_t75" style="width:295pt;height:320.5pt" o:ole="">
            <v:imagedata r:id="rId12" o:title=""/>
          </v:shape>
          <o:OLEObject Type="Embed" ProgID="Visio.Drawing.15" ShapeID="_x0000_i1026" DrawAspect="Content" ObjectID="_1696419671" r:id="rId13"/>
        </w:object>
      </w:r>
    </w:p>
    <w:p w14:paraId="68098F67" w14:textId="037D529D" w:rsidR="00011EE5" w:rsidRDefault="00011EE5" w:rsidP="007033AC">
      <w:pPr>
        <w:adjustRightInd w:val="0"/>
        <w:snapToGrid w:val="0"/>
        <w:spacing w:afterLines="50" w:after="120"/>
        <w:jc w:val="center"/>
        <w:rPr>
          <w:rFonts w:eastAsia="宋体"/>
          <w:lang w:eastAsia="zh-CN"/>
        </w:rPr>
      </w:pPr>
      <w:r w:rsidRPr="00EC5B96">
        <w:rPr>
          <w:rStyle w:val="IntenseEmphasis1"/>
          <w:rFonts w:eastAsia="宋体"/>
          <w:i w:val="0"/>
          <w:iCs w:val="0"/>
          <w:color w:val="auto"/>
          <w:lang w:eastAsia="zh-CN"/>
        </w:rPr>
        <w:t xml:space="preserve">Figure 1: </w:t>
      </w:r>
      <w:r>
        <w:rPr>
          <w:rFonts w:eastAsia="宋体"/>
          <w:lang w:eastAsia="zh-CN"/>
        </w:rPr>
        <w:t>LCID ambiguity</w:t>
      </w:r>
    </w:p>
    <w:p w14:paraId="79D6F0BA" w14:textId="08829D98" w:rsidR="00680C36" w:rsidRDefault="00680C36" w:rsidP="003308B2">
      <w:pPr>
        <w:adjustRightInd w:val="0"/>
        <w:snapToGrid w:val="0"/>
        <w:spacing w:afterLines="50" w:after="120"/>
        <w:jc w:val="both"/>
        <w:rPr>
          <w:rFonts w:eastAsia="宋体"/>
          <w:sz w:val="22"/>
          <w:lang w:eastAsia="zh-CN"/>
        </w:rPr>
      </w:pPr>
      <w:r w:rsidRPr="00680C36">
        <w:rPr>
          <w:rFonts w:eastAsia="宋体" w:hint="eastAsia"/>
          <w:sz w:val="22"/>
          <w:lang w:eastAsia="zh-CN"/>
        </w:rPr>
        <w:t>L</w:t>
      </w:r>
      <w:r w:rsidRPr="00680C36">
        <w:rPr>
          <w:rFonts w:eastAsia="宋体"/>
          <w:sz w:val="22"/>
          <w:lang w:eastAsia="zh-CN"/>
        </w:rPr>
        <w:t xml:space="preserve">ast but not least, </w:t>
      </w:r>
      <w:r w:rsidR="00273CBD">
        <w:rPr>
          <w:rFonts w:eastAsia="宋体"/>
          <w:sz w:val="22"/>
          <w:lang w:eastAsia="zh-CN"/>
        </w:rPr>
        <w:t xml:space="preserve">we need to take care </w:t>
      </w:r>
      <w:r w:rsidR="00903A19">
        <w:rPr>
          <w:rFonts w:eastAsia="宋体"/>
          <w:sz w:val="22"/>
          <w:lang w:eastAsia="zh-CN"/>
        </w:rPr>
        <w:t xml:space="preserve">of </w:t>
      </w:r>
      <w:r w:rsidR="00273CBD">
        <w:rPr>
          <w:rFonts w:eastAsia="宋体"/>
          <w:sz w:val="22"/>
          <w:lang w:eastAsia="zh-CN"/>
        </w:rPr>
        <w:t xml:space="preserve">the RB ID allocation issue as well. </w:t>
      </w:r>
      <w:r w:rsidR="00732F64">
        <w:rPr>
          <w:rFonts w:eastAsia="宋体"/>
          <w:sz w:val="22"/>
          <w:lang w:eastAsia="zh-CN"/>
        </w:rPr>
        <w:t xml:space="preserve">In the previous RAN2 meeting, </w:t>
      </w:r>
      <w:r w:rsidR="00A27624">
        <w:rPr>
          <w:rFonts w:eastAsia="宋体"/>
          <w:sz w:val="22"/>
          <w:lang w:eastAsia="zh-CN"/>
        </w:rPr>
        <w:t xml:space="preserve">the following agreements related to MRB </w:t>
      </w:r>
      <w:proofErr w:type="spellStart"/>
      <w:r w:rsidR="00A27624">
        <w:rPr>
          <w:rFonts w:eastAsia="宋体"/>
          <w:sz w:val="22"/>
          <w:lang w:eastAsia="zh-CN"/>
        </w:rPr>
        <w:t>modeling</w:t>
      </w:r>
      <w:proofErr w:type="spellEnd"/>
      <w:r w:rsidR="00A27624">
        <w:rPr>
          <w:rFonts w:eastAsia="宋体"/>
          <w:sz w:val="22"/>
          <w:lang w:eastAsia="zh-CN"/>
        </w:rPr>
        <w:t xml:space="preserve"> are achieved, </w:t>
      </w:r>
    </w:p>
    <w:tbl>
      <w:tblPr>
        <w:tblStyle w:val="af2"/>
        <w:tblW w:w="0" w:type="auto"/>
        <w:tblLook w:val="04A0" w:firstRow="1" w:lastRow="0" w:firstColumn="1" w:lastColumn="0" w:noHBand="0" w:noVBand="1"/>
      </w:tblPr>
      <w:tblGrid>
        <w:gridCol w:w="9629"/>
      </w:tblGrid>
      <w:tr w:rsidR="00A27624" w14:paraId="758C8623" w14:textId="77777777" w:rsidTr="00A27624">
        <w:tc>
          <w:tcPr>
            <w:tcW w:w="9629" w:type="dxa"/>
          </w:tcPr>
          <w:p w14:paraId="15772EAA" w14:textId="77777777" w:rsidR="00A27624" w:rsidRPr="00DB5D17" w:rsidRDefault="00A27624" w:rsidP="00A27624">
            <w:pPr>
              <w:widowControl w:val="0"/>
              <w:adjustRightInd w:val="0"/>
              <w:snapToGrid w:val="0"/>
              <w:spacing w:after="120"/>
              <w:jc w:val="both"/>
              <w:rPr>
                <w:rFonts w:ascii="Arial" w:eastAsia="宋体" w:hAnsi="Arial" w:cs="Arial"/>
                <w:b/>
                <w:sz w:val="22"/>
                <w:szCs w:val="21"/>
                <w:lang w:eastAsia="zh-CN"/>
              </w:rPr>
            </w:pPr>
            <w:r w:rsidRPr="00DB5D17">
              <w:rPr>
                <w:rFonts w:ascii="Arial" w:eastAsia="宋体" w:hAnsi="Arial" w:cs="Arial"/>
                <w:b/>
                <w:sz w:val="22"/>
                <w:szCs w:val="21"/>
                <w:highlight w:val="green"/>
                <w:lang w:eastAsia="zh-CN"/>
              </w:rPr>
              <w:t>Agreements:</w:t>
            </w:r>
          </w:p>
          <w:p w14:paraId="1845DC45" w14:textId="77777777" w:rsidR="00A27624" w:rsidRPr="005D5B8E" w:rsidRDefault="00A27624" w:rsidP="00A27624">
            <w:pPr>
              <w:pStyle w:val="Agreement"/>
              <w:numPr>
                <w:ilvl w:val="0"/>
                <w:numId w:val="7"/>
              </w:numPr>
              <w:adjustRightInd w:val="0"/>
              <w:snapToGrid w:val="0"/>
              <w:spacing w:before="0"/>
              <w:jc w:val="both"/>
              <w:rPr>
                <w:rFonts w:ascii="Times New Roman" w:hAnsi="Times New Roman"/>
                <w:b w:val="0"/>
                <w:sz w:val="22"/>
                <w:lang w:val="en-US"/>
              </w:rPr>
            </w:pPr>
            <w:r w:rsidRPr="005D5B8E">
              <w:rPr>
                <w:rFonts w:ascii="Times New Roman" w:hAnsi="Times New Roman"/>
                <w:b w:val="0"/>
                <w:sz w:val="22"/>
                <w:lang w:val="en-US"/>
              </w:rPr>
              <w:t xml:space="preserve">MRB configuration and procedures in RRC are separated from DRB configuration and procedures (as in current CR). </w:t>
            </w:r>
          </w:p>
          <w:p w14:paraId="731B3350" w14:textId="5E19837A" w:rsidR="00A27624" w:rsidRPr="00A27624" w:rsidRDefault="00A27624" w:rsidP="00680C36">
            <w:pPr>
              <w:pStyle w:val="Agreement"/>
              <w:numPr>
                <w:ilvl w:val="0"/>
                <w:numId w:val="7"/>
              </w:numPr>
              <w:adjustRightInd w:val="0"/>
              <w:snapToGrid w:val="0"/>
              <w:spacing w:before="0" w:afterLines="50" w:after="120"/>
              <w:jc w:val="both"/>
              <w:rPr>
                <w:rFonts w:ascii="Times New Roman" w:hAnsi="Times New Roman"/>
                <w:b w:val="0"/>
                <w:sz w:val="21"/>
              </w:rPr>
            </w:pPr>
            <w:r w:rsidRPr="005D5B8E">
              <w:rPr>
                <w:rFonts w:ascii="Times New Roman" w:hAnsi="Times New Roman"/>
                <w:b w:val="0"/>
                <w:sz w:val="22"/>
                <w:lang w:val="en-US"/>
              </w:rPr>
              <w:t>MRB is defined as MBS Radio Bearer, which denotes radio bearers carrying both multicast and broadcast sessions.</w:t>
            </w:r>
          </w:p>
        </w:tc>
      </w:tr>
    </w:tbl>
    <w:p w14:paraId="6E12EDE3" w14:textId="7D0FA8CD" w:rsidR="00FB257A" w:rsidRDefault="009D4B51" w:rsidP="009C3735">
      <w:pPr>
        <w:adjustRightInd w:val="0"/>
        <w:snapToGrid w:val="0"/>
        <w:spacing w:beforeLines="50" w:before="120" w:afterLines="50" w:after="120"/>
        <w:jc w:val="both"/>
        <w:rPr>
          <w:rFonts w:eastAsia="宋体"/>
          <w:sz w:val="22"/>
          <w:szCs w:val="22"/>
        </w:rPr>
      </w:pPr>
      <w:r>
        <w:rPr>
          <w:rFonts w:eastAsia="宋体"/>
          <w:sz w:val="22"/>
          <w:szCs w:val="22"/>
        </w:rPr>
        <w:t>Based on these</w:t>
      </w:r>
      <w:r w:rsidR="001D4750">
        <w:rPr>
          <w:rFonts w:eastAsia="宋体"/>
          <w:sz w:val="22"/>
          <w:szCs w:val="22"/>
        </w:rPr>
        <w:t xml:space="preserve">, it seems a spontaneous logic to </w:t>
      </w:r>
      <w:r w:rsidR="00EF455D">
        <w:rPr>
          <w:rFonts w:eastAsia="宋体"/>
          <w:sz w:val="22"/>
          <w:szCs w:val="22"/>
        </w:rPr>
        <w:t>use separate RB ID space for MRB for either MBS multicast transmission and MBS broadcast transmission</w:t>
      </w:r>
      <w:r w:rsidR="00BD1550">
        <w:rPr>
          <w:rFonts w:eastAsia="宋体"/>
          <w:sz w:val="22"/>
          <w:szCs w:val="22"/>
        </w:rPr>
        <w:t>,</w:t>
      </w:r>
      <w:r w:rsidR="00A80285">
        <w:rPr>
          <w:rFonts w:eastAsia="宋体"/>
          <w:sz w:val="22"/>
          <w:szCs w:val="22"/>
        </w:rPr>
        <w:t xml:space="preserve"> which is </w:t>
      </w:r>
      <w:r w:rsidR="00F46D03">
        <w:rPr>
          <w:rFonts w:eastAsia="宋体"/>
          <w:sz w:val="22"/>
          <w:szCs w:val="22"/>
        </w:rPr>
        <w:t xml:space="preserve">also </w:t>
      </w:r>
      <w:r w:rsidR="00A80285">
        <w:rPr>
          <w:rFonts w:eastAsia="宋体"/>
          <w:sz w:val="22"/>
          <w:szCs w:val="22"/>
        </w:rPr>
        <w:t xml:space="preserve">similar to the </w:t>
      </w:r>
      <w:proofErr w:type="spellStart"/>
      <w:r w:rsidR="00A80285">
        <w:rPr>
          <w:rFonts w:eastAsia="宋体"/>
          <w:sz w:val="22"/>
          <w:szCs w:val="22"/>
        </w:rPr>
        <w:t>modeling</w:t>
      </w:r>
      <w:proofErr w:type="spellEnd"/>
      <w:r w:rsidR="00A80285">
        <w:rPr>
          <w:rFonts w:eastAsia="宋体"/>
          <w:sz w:val="22"/>
          <w:szCs w:val="22"/>
        </w:rPr>
        <w:t xml:space="preserve"> for </w:t>
      </w:r>
      <w:r w:rsidR="00753930">
        <w:rPr>
          <w:rFonts w:eastAsia="宋体"/>
          <w:sz w:val="22"/>
          <w:szCs w:val="22"/>
        </w:rPr>
        <w:t>DRB and SRB</w:t>
      </w:r>
      <w:r w:rsidR="00C66124">
        <w:rPr>
          <w:rFonts w:eastAsia="宋体"/>
          <w:sz w:val="22"/>
          <w:szCs w:val="22"/>
        </w:rPr>
        <w:t>.</w:t>
      </w:r>
      <w:r w:rsidR="0029645A">
        <w:rPr>
          <w:rFonts w:eastAsia="宋体"/>
          <w:sz w:val="22"/>
          <w:szCs w:val="22"/>
        </w:rPr>
        <w:t xml:space="preserve"> </w:t>
      </w:r>
      <w:r w:rsidR="00521764">
        <w:rPr>
          <w:rFonts w:eastAsia="宋体"/>
          <w:sz w:val="22"/>
          <w:szCs w:val="22"/>
        </w:rPr>
        <w:t>Thus, we propose that</w:t>
      </w:r>
      <w:r w:rsidR="00AC1D90">
        <w:rPr>
          <w:rFonts w:eastAsia="宋体"/>
          <w:sz w:val="22"/>
          <w:szCs w:val="22"/>
        </w:rPr>
        <w:t xml:space="preserve"> </w:t>
      </w:r>
      <w:r w:rsidR="00AC1D90" w:rsidRPr="0067581B">
        <w:rPr>
          <w:rFonts w:eastAsia="宋体"/>
          <w:sz w:val="22"/>
          <w:szCs w:val="22"/>
        </w:rPr>
        <w:t xml:space="preserve">DRB ID space </w:t>
      </w:r>
      <w:r w:rsidR="00AC1D90">
        <w:rPr>
          <w:rFonts w:eastAsia="宋体"/>
          <w:sz w:val="22"/>
          <w:szCs w:val="22"/>
        </w:rPr>
        <w:t xml:space="preserve">is not </w:t>
      </w:r>
      <w:r w:rsidR="00AC1D90" w:rsidRPr="0067581B">
        <w:rPr>
          <w:rFonts w:eastAsia="宋体"/>
          <w:sz w:val="22"/>
          <w:szCs w:val="22"/>
        </w:rPr>
        <w:t>shared</w:t>
      </w:r>
      <w:r w:rsidR="00F62485">
        <w:rPr>
          <w:rFonts w:eastAsia="宋体"/>
          <w:sz w:val="22"/>
          <w:szCs w:val="22"/>
        </w:rPr>
        <w:t xml:space="preserve"> with </w:t>
      </w:r>
      <w:r w:rsidR="00AC1D90" w:rsidRPr="0067581B">
        <w:rPr>
          <w:rFonts w:eastAsia="宋体"/>
          <w:sz w:val="22"/>
          <w:szCs w:val="22"/>
        </w:rPr>
        <w:t>MRB ID</w:t>
      </w:r>
      <w:r w:rsidR="00AC1D90">
        <w:rPr>
          <w:rFonts w:eastAsia="宋体"/>
          <w:sz w:val="22"/>
          <w:szCs w:val="22"/>
        </w:rPr>
        <w:t>.</w:t>
      </w:r>
      <w:r w:rsidR="00521764">
        <w:rPr>
          <w:rFonts w:eastAsia="宋体"/>
          <w:sz w:val="22"/>
          <w:szCs w:val="22"/>
        </w:rPr>
        <w:t xml:space="preserve"> </w:t>
      </w:r>
      <w:r w:rsidR="00FB257A">
        <w:rPr>
          <w:rFonts w:eastAsia="宋体" w:hint="eastAsia"/>
          <w:sz w:val="22"/>
          <w:szCs w:val="22"/>
          <w:lang w:eastAsia="zh-CN"/>
        </w:rPr>
        <w:t>A</w:t>
      </w:r>
      <w:r w:rsidR="00FB257A">
        <w:rPr>
          <w:rFonts w:eastAsia="宋体"/>
          <w:sz w:val="22"/>
          <w:szCs w:val="22"/>
          <w:lang w:eastAsia="zh-CN"/>
        </w:rPr>
        <w:t xml:space="preserve">dditionally, following the same design principle of LCID allocation, we think </w:t>
      </w:r>
      <w:r w:rsidR="00FB257A">
        <w:rPr>
          <w:sz w:val="22"/>
          <w:szCs w:val="22"/>
        </w:rPr>
        <w:t xml:space="preserve">the network should </w:t>
      </w:r>
      <w:r w:rsidR="0068691A">
        <w:rPr>
          <w:sz w:val="22"/>
          <w:szCs w:val="22"/>
        </w:rPr>
        <w:t xml:space="preserve">also </w:t>
      </w:r>
      <w:r w:rsidR="00FB257A">
        <w:rPr>
          <w:sz w:val="22"/>
          <w:szCs w:val="22"/>
        </w:rPr>
        <w:t xml:space="preserve">guarantee that the </w:t>
      </w:r>
      <w:r w:rsidR="00CF3348">
        <w:rPr>
          <w:sz w:val="22"/>
          <w:szCs w:val="22"/>
        </w:rPr>
        <w:t>RB IDs</w:t>
      </w:r>
      <w:r w:rsidR="00FB257A">
        <w:rPr>
          <w:sz w:val="22"/>
          <w:szCs w:val="22"/>
        </w:rPr>
        <w:t xml:space="preserve"> allocated for </w:t>
      </w:r>
      <w:r w:rsidR="00A27FDB">
        <w:rPr>
          <w:rFonts w:eastAsia="等线"/>
          <w:sz w:val="22"/>
          <w:lang w:eastAsia="zh-CN"/>
        </w:rPr>
        <w:t>M</w:t>
      </w:r>
      <w:r w:rsidR="00FB257A" w:rsidRPr="00312928">
        <w:rPr>
          <w:rFonts w:eastAsia="等线"/>
          <w:sz w:val="22"/>
          <w:lang w:eastAsia="zh-CN"/>
        </w:rPr>
        <w:t>RB</w:t>
      </w:r>
      <w:r w:rsidR="00287DD2">
        <w:rPr>
          <w:rFonts w:eastAsia="等线"/>
          <w:sz w:val="22"/>
          <w:lang w:eastAsia="zh-CN"/>
        </w:rPr>
        <w:t>s</w:t>
      </w:r>
      <w:r w:rsidR="00A27FDB">
        <w:rPr>
          <w:rFonts w:eastAsia="等线"/>
          <w:sz w:val="22"/>
          <w:lang w:eastAsia="zh-CN"/>
        </w:rPr>
        <w:t xml:space="preserve"> associated with different G-RNTIs</w:t>
      </w:r>
      <w:r w:rsidR="00B042D7">
        <w:rPr>
          <w:rFonts w:eastAsia="等线"/>
          <w:sz w:val="22"/>
          <w:lang w:eastAsia="zh-CN"/>
        </w:rPr>
        <w:t xml:space="preserve"> </w:t>
      </w:r>
      <w:r w:rsidR="00FB257A" w:rsidRPr="00312928">
        <w:rPr>
          <w:rFonts w:eastAsia="等线"/>
          <w:sz w:val="22"/>
          <w:lang w:eastAsia="zh-CN"/>
        </w:rPr>
        <w:t>s</w:t>
      </w:r>
      <w:r w:rsidR="00FB257A">
        <w:rPr>
          <w:sz w:val="22"/>
          <w:szCs w:val="22"/>
        </w:rPr>
        <w:t>hall be different</w:t>
      </w:r>
      <w:r w:rsidR="00FB257A">
        <w:rPr>
          <w:rFonts w:eastAsia="宋体"/>
          <w:sz w:val="22"/>
          <w:szCs w:val="22"/>
        </w:rPr>
        <w:t>. So, we have the following proposal,</w:t>
      </w:r>
    </w:p>
    <w:p w14:paraId="17A52F46" w14:textId="4C9985E3" w:rsidR="00601936" w:rsidRDefault="00601936" w:rsidP="00826C8A">
      <w:pPr>
        <w:spacing w:after="120"/>
        <w:jc w:val="both"/>
        <w:rPr>
          <w:b/>
          <w:sz w:val="22"/>
          <w:szCs w:val="22"/>
        </w:rPr>
      </w:pPr>
      <w:r w:rsidRPr="00AA6BFE">
        <w:rPr>
          <w:rStyle w:val="IntenseEmphasis1"/>
          <w:rFonts w:eastAsia="宋体"/>
          <w:b/>
          <w:i w:val="0"/>
          <w:color w:val="auto"/>
          <w:sz w:val="22"/>
          <w:szCs w:val="22"/>
          <w:lang w:val="en-US" w:eastAsia="zh-CN"/>
        </w:rPr>
        <w:t xml:space="preserve">Proposal </w:t>
      </w:r>
      <w:r w:rsidR="00994ACD">
        <w:rPr>
          <w:rStyle w:val="IntenseEmphasis1"/>
          <w:rFonts w:eastAsia="宋体"/>
          <w:b/>
          <w:i w:val="0"/>
          <w:color w:val="auto"/>
          <w:sz w:val="22"/>
          <w:szCs w:val="22"/>
          <w:lang w:val="en-US" w:eastAsia="zh-CN"/>
        </w:rPr>
        <w:t>4</w:t>
      </w:r>
      <w:r w:rsidRPr="00AA6BFE">
        <w:rPr>
          <w:rStyle w:val="IntenseEmphasis1"/>
          <w:rFonts w:eastAsia="宋体"/>
          <w:b/>
          <w:i w:val="0"/>
          <w:color w:val="auto"/>
          <w:sz w:val="22"/>
          <w:szCs w:val="22"/>
          <w:lang w:val="en-US" w:eastAsia="zh-CN"/>
        </w:rPr>
        <w:t xml:space="preserve">: </w:t>
      </w:r>
      <w:r w:rsidR="00A61573">
        <w:rPr>
          <w:rStyle w:val="IntenseEmphasis1"/>
          <w:rFonts w:eastAsia="宋体"/>
          <w:b/>
          <w:i w:val="0"/>
          <w:color w:val="auto"/>
          <w:sz w:val="22"/>
          <w:szCs w:val="22"/>
          <w:lang w:val="en-US" w:eastAsia="zh-CN"/>
        </w:rPr>
        <w:t>A s</w:t>
      </w:r>
      <w:r w:rsidR="00431F32">
        <w:rPr>
          <w:rStyle w:val="IntenseEmphasis1"/>
          <w:rFonts w:eastAsia="宋体"/>
          <w:b/>
          <w:i w:val="0"/>
          <w:color w:val="auto"/>
          <w:sz w:val="22"/>
          <w:szCs w:val="22"/>
          <w:lang w:val="en-US" w:eastAsia="zh-CN"/>
        </w:rPr>
        <w:t xml:space="preserve">eparate </w:t>
      </w:r>
      <w:r w:rsidR="00DA78F5">
        <w:rPr>
          <w:rStyle w:val="IntenseEmphasis1"/>
          <w:rFonts w:eastAsia="宋体"/>
          <w:b/>
          <w:i w:val="0"/>
          <w:color w:val="auto"/>
          <w:sz w:val="22"/>
          <w:szCs w:val="22"/>
          <w:lang w:val="en-US" w:eastAsia="zh-CN"/>
        </w:rPr>
        <w:t>RB ID</w:t>
      </w:r>
      <w:r w:rsidRPr="00AA6BFE">
        <w:rPr>
          <w:rStyle w:val="IntenseEmphasis1"/>
          <w:rFonts w:eastAsia="宋体"/>
          <w:b/>
          <w:i w:val="0"/>
          <w:color w:val="auto"/>
          <w:sz w:val="22"/>
          <w:szCs w:val="22"/>
          <w:lang w:val="en-US" w:eastAsia="zh-CN"/>
        </w:rPr>
        <w:t xml:space="preserve"> space is </w:t>
      </w:r>
      <w:r w:rsidR="005A49DF">
        <w:rPr>
          <w:rStyle w:val="IntenseEmphasis1"/>
          <w:rFonts w:eastAsia="宋体"/>
          <w:b/>
          <w:i w:val="0"/>
          <w:color w:val="auto"/>
          <w:sz w:val="22"/>
          <w:szCs w:val="22"/>
          <w:lang w:val="en-US" w:eastAsia="zh-CN"/>
        </w:rPr>
        <w:t>specified for</w:t>
      </w:r>
      <w:r w:rsidR="00104781">
        <w:rPr>
          <w:rStyle w:val="IntenseEmphasis1"/>
          <w:rFonts w:eastAsia="宋体"/>
          <w:b/>
          <w:i w:val="0"/>
          <w:color w:val="auto"/>
          <w:sz w:val="22"/>
          <w:szCs w:val="22"/>
          <w:lang w:val="en-US" w:eastAsia="zh-CN"/>
        </w:rPr>
        <w:t xml:space="preserve"> MRB</w:t>
      </w:r>
      <w:r w:rsidRPr="00AA6BFE">
        <w:rPr>
          <w:b/>
          <w:sz w:val="22"/>
          <w:szCs w:val="22"/>
        </w:rPr>
        <w:t>.</w:t>
      </w:r>
    </w:p>
    <w:p w14:paraId="7BDD8A4D" w14:textId="2B3DD9C8" w:rsidR="00287DD2" w:rsidRPr="00826C8A" w:rsidRDefault="00642903" w:rsidP="00601936">
      <w:pPr>
        <w:spacing w:after="240"/>
        <w:jc w:val="both"/>
        <w:rPr>
          <w:rFonts w:eastAsia="宋体"/>
          <w:b/>
          <w:iCs/>
          <w:sz w:val="22"/>
          <w:szCs w:val="22"/>
          <w:lang w:val="en-US" w:eastAsia="zh-CN"/>
        </w:rPr>
      </w:pPr>
      <w:r w:rsidRPr="00826C8A">
        <w:rPr>
          <w:rStyle w:val="IntenseEmphasis1"/>
          <w:rFonts w:eastAsia="宋体"/>
          <w:b/>
          <w:i w:val="0"/>
          <w:color w:val="auto"/>
          <w:sz w:val="22"/>
          <w:szCs w:val="22"/>
          <w:lang w:val="en-US" w:eastAsia="zh-CN"/>
        </w:rPr>
        <w:t xml:space="preserve">Proposal 5: </w:t>
      </w:r>
      <w:r w:rsidR="002F1AD6" w:rsidRPr="00826C8A">
        <w:rPr>
          <w:b/>
          <w:sz w:val="22"/>
          <w:szCs w:val="22"/>
        </w:rPr>
        <w:t>RB ID</w:t>
      </w:r>
      <w:r w:rsidR="00A809E4">
        <w:rPr>
          <w:b/>
          <w:sz w:val="22"/>
          <w:szCs w:val="22"/>
        </w:rPr>
        <w:t>s</w:t>
      </w:r>
      <w:r w:rsidR="002F1AD6" w:rsidRPr="00826C8A">
        <w:rPr>
          <w:b/>
          <w:sz w:val="22"/>
          <w:szCs w:val="22"/>
        </w:rPr>
        <w:t xml:space="preserve"> allocated for </w:t>
      </w:r>
      <w:r w:rsidR="002F1AD6" w:rsidRPr="00826C8A">
        <w:rPr>
          <w:rFonts w:eastAsia="等线"/>
          <w:b/>
          <w:sz w:val="22"/>
          <w:lang w:eastAsia="zh-CN"/>
        </w:rPr>
        <w:t>MRB</w:t>
      </w:r>
      <w:r w:rsidR="00F941EA">
        <w:rPr>
          <w:rFonts w:eastAsia="等线"/>
          <w:b/>
          <w:sz w:val="22"/>
          <w:lang w:eastAsia="zh-CN"/>
        </w:rPr>
        <w:t>s</w:t>
      </w:r>
      <w:r w:rsidR="002F1AD6" w:rsidRPr="00826C8A">
        <w:rPr>
          <w:rFonts w:eastAsia="等线"/>
          <w:b/>
          <w:sz w:val="22"/>
          <w:lang w:eastAsia="zh-CN"/>
        </w:rPr>
        <w:t xml:space="preserve"> associated with different G-RNTIs </w:t>
      </w:r>
      <w:r w:rsidR="00FB2B4C">
        <w:rPr>
          <w:rFonts w:eastAsia="等线"/>
          <w:b/>
          <w:sz w:val="22"/>
          <w:lang w:eastAsia="zh-CN"/>
        </w:rPr>
        <w:t>are</w:t>
      </w:r>
      <w:r w:rsidR="004B57C1">
        <w:rPr>
          <w:rFonts w:eastAsia="等线"/>
          <w:b/>
          <w:sz w:val="22"/>
          <w:lang w:eastAsia="zh-CN"/>
        </w:rPr>
        <w:t xml:space="preserve"> </w:t>
      </w:r>
      <w:r w:rsidR="0012068A">
        <w:rPr>
          <w:rFonts w:eastAsia="等线"/>
          <w:b/>
          <w:sz w:val="22"/>
          <w:lang w:eastAsia="zh-CN"/>
        </w:rPr>
        <w:t>not the same</w:t>
      </w:r>
      <w:r w:rsidR="002F1AD6" w:rsidRPr="00826C8A">
        <w:rPr>
          <w:rFonts w:eastAsia="等线"/>
          <w:b/>
          <w:sz w:val="22"/>
          <w:lang w:eastAsia="zh-CN"/>
        </w:rPr>
        <w:t xml:space="preserve">. </w:t>
      </w:r>
    </w:p>
    <w:p w14:paraId="44C23D59" w14:textId="59278849" w:rsidR="000C7A0E" w:rsidRDefault="0066051A" w:rsidP="00A84653">
      <w:pPr>
        <w:pStyle w:val="2"/>
        <w:ind w:left="0" w:firstLine="0"/>
        <w:jc w:val="both"/>
        <w:rPr>
          <w:lang w:eastAsia="ko-KR"/>
        </w:rPr>
      </w:pPr>
      <w:r>
        <w:rPr>
          <w:lang w:eastAsia="ko-KR"/>
        </w:rPr>
        <w:t>2.</w:t>
      </w:r>
      <w:r w:rsidR="00335148">
        <w:rPr>
          <w:lang w:eastAsia="ko-KR"/>
        </w:rPr>
        <w:t>2</w:t>
      </w:r>
      <w:r>
        <w:rPr>
          <w:lang w:eastAsia="ko-KR"/>
        </w:rPr>
        <w:t xml:space="preserve"> </w:t>
      </w:r>
      <w:r w:rsidR="00CE483F" w:rsidRPr="00A84653">
        <w:rPr>
          <w:lang w:eastAsia="ko-KR"/>
        </w:rPr>
        <w:t>DRX</w:t>
      </w:r>
      <w:r w:rsidR="005D55A8">
        <w:rPr>
          <w:lang w:eastAsia="ko-KR"/>
        </w:rPr>
        <w:t xml:space="preserve"> </w:t>
      </w:r>
      <w:r w:rsidR="00780F0C">
        <w:rPr>
          <w:noProof/>
        </w:rPr>
        <w:t>functionality</w:t>
      </w:r>
      <w:r w:rsidR="0097463A" w:rsidRPr="00A84653">
        <w:rPr>
          <w:lang w:eastAsia="ko-KR"/>
        </w:rPr>
        <w:t xml:space="preserve"> </w:t>
      </w:r>
    </w:p>
    <w:p w14:paraId="5CA439B3" w14:textId="2C55E4DB" w:rsidR="004330D6" w:rsidRPr="004330D6" w:rsidRDefault="004330D6" w:rsidP="004330D6">
      <w:pPr>
        <w:pStyle w:val="3"/>
        <w:rPr>
          <w:lang w:eastAsia="ko-KR"/>
        </w:rPr>
      </w:pPr>
      <w:r>
        <w:rPr>
          <w:lang w:eastAsia="ko-KR"/>
        </w:rPr>
        <w:t>2.2.1 Second</w:t>
      </w:r>
      <w:r w:rsidR="002F5C10">
        <w:rPr>
          <w:lang w:eastAsia="ko-KR"/>
        </w:rPr>
        <w:t>ary</w:t>
      </w:r>
      <w:r>
        <w:rPr>
          <w:lang w:eastAsia="ko-KR"/>
        </w:rPr>
        <w:t xml:space="preserve"> DRX group</w:t>
      </w:r>
      <w:r w:rsidRPr="00A84653">
        <w:rPr>
          <w:lang w:eastAsia="ko-KR"/>
        </w:rPr>
        <w:t xml:space="preserve"> </w:t>
      </w:r>
    </w:p>
    <w:p w14:paraId="5C3C0D24" w14:textId="23ED5A4F" w:rsidR="00596F05" w:rsidRDefault="00AA7996" w:rsidP="00FD3EBD">
      <w:pPr>
        <w:spacing w:after="120"/>
        <w:jc w:val="both"/>
        <w:rPr>
          <w:sz w:val="22"/>
          <w:szCs w:val="22"/>
        </w:rPr>
      </w:pPr>
      <w:r w:rsidRPr="00FD1A59">
        <w:rPr>
          <w:rFonts w:eastAsia="宋体"/>
          <w:sz w:val="22"/>
          <w:szCs w:val="22"/>
          <w:lang w:eastAsia="zh-CN"/>
        </w:rPr>
        <w:t>In Rel-16 NR, when FR1-FR2 CA is configured, s</w:t>
      </w:r>
      <w:r w:rsidRPr="00FD1A59">
        <w:rPr>
          <w:sz w:val="22"/>
          <w:szCs w:val="22"/>
        </w:rPr>
        <w:t xml:space="preserve">erving </w:t>
      </w:r>
      <w:r w:rsidR="004D7FA6" w:rsidRPr="00FD1A59">
        <w:rPr>
          <w:sz w:val="22"/>
          <w:szCs w:val="22"/>
        </w:rPr>
        <w:t>c</w:t>
      </w:r>
      <w:r w:rsidRPr="00FD1A59">
        <w:rPr>
          <w:sz w:val="22"/>
          <w:szCs w:val="22"/>
        </w:rPr>
        <w:t xml:space="preserve">ells of a MAC entity </w:t>
      </w:r>
      <w:r w:rsidR="000D27E2" w:rsidRPr="00FD1A59">
        <w:rPr>
          <w:sz w:val="22"/>
          <w:szCs w:val="22"/>
        </w:rPr>
        <w:t xml:space="preserve">can </w:t>
      </w:r>
      <w:r w:rsidRPr="00FD1A59">
        <w:rPr>
          <w:sz w:val="22"/>
          <w:szCs w:val="22"/>
        </w:rPr>
        <w:t>be configured by RRC in two DRX groups with separate DRX parameters</w:t>
      </w:r>
      <w:r w:rsidR="0026292E" w:rsidRPr="00FD1A59">
        <w:rPr>
          <w:sz w:val="22"/>
          <w:szCs w:val="22"/>
        </w:rPr>
        <w:t xml:space="preserve"> (i.e. </w:t>
      </w:r>
      <w:proofErr w:type="spellStart"/>
      <w:r w:rsidR="0026292E" w:rsidRPr="00FD1A59">
        <w:rPr>
          <w:sz w:val="22"/>
          <w:szCs w:val="22"/>
        </w:rPr>
        <w:t>drx-onDurationTimer</w:t>
      </w:r>
      <w:proofErr w:type="spellEnd"/>
      <w:r w:rsidR="0026292E" w:rsidRPr="00FD1A59">
        <w:rPr>
          <w:sz w:val="22"/>
          <w:szCs w:val="22"/>
        </w:rPr>
        <w:t xml:space="preserve"> and </w:t>
      </w:r>
      <w:proofErr w:type="spellStart"/>
      <w:r w:rsidR="0026292E" w:rsidRPr="00FD1A59">
        <w:rPr>
          <w:sz w:val="22"/>
          <w:szCs w:val="22"/>
        </w:rPr>
        <w:t>drx-InactivityTimer</w:t>
      </w:r>
      <w:proofErr w:type="spellEnd"/>
      <w:r w:rsidR="0026292E" w:rsidRPr="00FD1A59">
        <w:rPr>
          <w:sz w:val="22"/>
          <w:szCs w:val="22"/>
        </w:rPr>
        <w:t>)</w:t>
      </w:r>
      <w:r w:rsidR="00571BAB">
        <w:rPr>
          <w:sz w:val="22"/>
          <w:szCs w:val="22"/>
        </w:rPr>
        <w:t xml:space="preserve"> if the UE supports </w:t>
      </w:r>
      <w:r w:rsidR="00571BAB" w:rsidRPr="00FD1A59">
        <w:rPr>
          <w:sz w:val="22"/>
          <w:szCs w:val="22"/>
        </w:rPr>
        <w:t>secondary DRX group</w:t>
      </w:r>
      <w:r w:rsidRPr="00FD1A59">
        <w:rPr>
          <w:sz w:val="22"/>
          <w:szCs w:val="22"/>
        </w:rPr>
        <w:t>.</w:t>
      </w:r>
      <w:r w:rsidR="00A44D78" w:rsidRPr="00FD1A59">
        <w:rPr>
          <w:sz w:val="22"/>
          <w:szCs w:val="22"/>
        </w:rPr>
        <w:t xml:space="preserve"> As MBS</w:t>
      </w:r>
      <w:r w:rsidR="000078A9">
        <w:rPr>
          <w:sz w:val="22"/>
          <w:szCs w:val="22"/>
        </w:rPr>
        <w:t>-</w:t>
      </w:r>
      <w:r w:rsidR="00A44D78" w:rsidRPr="00FD1A59">
        <w:rPr>
          <w:sz w:val="22"/>
          <w:szCs w:val="22"/>
        </w:rPr>
        <w:t xml:space="preserve">specific DRX can be supported and FR2 operation is assumed for MBS, we would like to investigate whether to support secondary </w:t>
      </w:r>
      <w:r w:rsidR="00FD3EBD" w:rsidRPr="00FD1A59">
        <w:rPr>
          <w:sz w:val="22"/>
          <w:szCs w:val="22"/>
        </w:rPr>
        <w:t>DRX group for MBS</w:t>
      </w:r>
      <w:r w:rsidR="00136959">
        <w:rPr>
          <w:sz w:val="22"/>
          <w:szCs w:val="22"/>
        </w:rPr>
        <w:t xml:space="preserve"> transmission</w:t>
      </w:r>
      <w:r w:rsidR="00893C19">
        <w:rPr>
          <w:sz w:val="22"/>
          <w:szCs w:val="22"/>
        </w:rPr>
        <w:t>.</w:t>
      </w:r>
      <w:r w:rsidR="00FD3EBD" w:rsidRPr="00FD1A59">
        <w:rPr>
          <w:sz w:val="22"/>
          <w:szCs w:val="22"/>
        </w:rPr>
        <w:t xml:space="preserve"> </w:t>
      </w:r>
    </w:p>
    <w:p w14:paraId="1BFA0A91" w14:textId="730EEDA8" w:rsidR="00596F05" w:rsidRPr="002E24F9" w:rsidRDefault="00596F05" w:rsidP="00FD3EBD">
      <w:pPr>
        <w:spacing w:after="120"/>
        <w:jc w:val="both"/>
        <w:rPr>
          <w:sz w:val="22"/>
          <w:szCs w:val="22"/>
        </w:rPr>
      </w:pPr>
      <w:r w:rsidRPr="002E24F9">
        <w:rPr>
          <w:rFonts w:eastAsia="宋体" w:hint="eastAsia"/>
          <w:sz w:val="22"/>
          <w:szCs w:val="22"/>
          <w:lang w:eastAsia="zh-CN"/>
        </w:rPr>
        <w:t>F</w:t>
      </w:r>
      <w:r w:rsidRPr="002E24F9">
        <w:rPr>
          <w:rFonts w:eastAsia="宋体"/>
          <w:sz w:val="22"/>
          <w:szCs w:val="22"/>
          <w:lang w:eastAsia="zh-CN"/>
        </w:rPr>
        <w:t xml:space="preserve">irstly, as </w:t>
      </w:r>
      <w:r w:rsidR="009513F9" w:rsidRPr="002E24F9">
        <w:rPr>
          <w:rFonts w:eastAsia="宋体"/>
          <w:sz w:val="22"/>
          <w:szCs w:val="22"/>
          <w:lang w:eastAsia="zh-CN"/>
        </w:rPr>
        <w:t xml:space="preserve">an </w:t>
      </w:r>
      <w:r w:rsidR="00AE19ED" w:rsidRPr="002E24F9">
        <w:rPr>
          <w:rFonts w:eastAsia="宋体"/>
          <w:sz w:val="22"/>
          <w:szCs w:val="22"/>
          <w:lang w:eastAsia="zh-CN"/>
        </w:rPr>
        <w:t xml:space="preserve">IDLD/INACTIVE UE receiving </w:t>
      </w:r>
      <w:r w:rsidR="00A53347" w:rsidRPr="002E24F9">
        <w:rPr>
          <w:rFonts w:eastAsia="宋体"/>
          <w:sz w:val="22"/>
          <w:szCs w:val="22"/>
          <w:lang w:eastAsia="zh-CN"/>
        </w:rPr>
        <w:t xml:space="preserve">MBS broadcast transmission is totally transparent to the network (i.e. the UE capability cannot be known at the </w:t>
      </w:r>
      <w:r w:rsidR="00486AC6" w:rsidRPr="002E24F9">
        <w:rPr>
          <w:rFonts w:eastAsia="宋体"/>
          <w:sz w:val="22"/>
          <w:szCs w:val="22"/>
          <w:lang w:eastAsia="zh-CN"/>
        </w:rPr>
        <w:t>network side</w:t>
      </w:r>
      <w:r w:rsidR="00A53347" w:rsidRPr="002E24F9">
        <w:rPr>
          <w:rFonts w:eastAsia="宋体"/>
          <w:sz w:val="22"/>
          <w:szCs w:val="22"/>
          <w:lang w:eastAsia="zh-CN"/>
        </w:rPr>
        <w:t xml:space="preserve">), </w:t>
      </w:r>
      <w:r w:rsidR="00486AC6" w:rsidRPr="002E24F9">
        <w:rPr>
          <w:rFonts w:eastAsia="宋体"/>
          <w:sz w:val="22"/>
          <w:szCs w:val="22"/>
          <w:lang w:eastAsia="zh-CN"/>
        </w:rPr>
        <w:t>for safety, the net</w:t>
      </w:r>
      <w:r w:rsidR="004B3CBD" w:rsidRPr="002E24F9">
        <w:rPr>
          <w:rFonts w:eastAsia="宋体"/>
          <w:sz w:val="22"/>
          <w:szCs w:val="22"/>
          <w:lang w:eastAsia="zh-CN"/>
        </w:rPr>
        <w:t xml:space="preserve">work would not use </w:t>
      </w:r>
      <w:r w:rsidR="000078A9">
        <w:rPr>
          <w:rFonts w:eastAsia="宋体"/>
          <w:sz w:val="22"/>
          <w:szCs w:val="22"/>
          <w:lang w:eastAsia="zh-CN"/>
        </w:rPr>
        <w:t xml:space="preserve">the </w:t>
      </w:r>
      <w:r w:rsidR="002F5C10" w:rsidRPr="002E24F9">
        <w:rPr>
          <w:rFonts w:eastAsia="宋体"/>
          <w:sz w:val="22"/>
          <w:szCs w:val="22"/>
          <w:lang w:eastAsia="zh-CN"/>
        </w:rPr>
        <w:t>s</w:t>
      </w:r>
      <w:r w:rsidR="004B3CBD" w:rsidRPr="002E24F9">
        <w:rPr>
          <w:sz w:val="22"/>
          <w:szCs w:val="22"/>
        </w:rPr>
        <w:t xml:space="preserve">econdary DRX group for MBS broadcast transmission in our understanding. </w:t>
      </w:r>
    </w:p>
    <w:p w14:paraId="3F956632" w14:textId="58F315C2" w:rsidR="00A44D78" w:rsidRDefault="004B3CBD" w:rsidP="004330D6">
      <w:pPr>
        <w:spacing w:after="120"/>
        <w:jc w:val="both"/>
        <w:rPr>
          <w:color w:val="000000"/>
          <w:sz w:val="22"/>
          <w:szCs w:val="22"/>
        </w:rPr>
      </w:pPr>
      <w:r w:rsidRPr="002E24F9">
        <w:rPr>
          <w:rFonts w:eastAsia="宋体" w:hint="eastAsia"/>
          <w:sz w:val="22"/>
          <w:szCs w:val="22"/>
          <w:lang w:eastAsia="zh-CN"/>
        </w:rPr>
        <w:lastRenderedPageBreak/>
        <w:t>F</w:t>
      </w:r>
      <w:r w:rsidRPr="002E24F9">
        <w:rPr>
          <w:rFonts w:eastAsia="宋体"/>
          <w:sz w:val="22"/>
          <w:szCs w:val="22"/>
          <w:lang w:eastAsia="zh-CN"/>
        </w:rPr>
        <w:t>urther, for MBS multicast,</w:t>
      </w:r>
      <w:r w:rsidR="002F5C10" w:rsidRPr="002E24F9">
        <w:rPr>
          <w:rFonts w:eastAsia="宋体"/>
          <w:sz w:val="22"/>
          <w:szCs w:val="22"/>
          <w:lang w:eastAsia="zh-CN"/>
        </w:rPr>
        <w:t xml:space="preserve"> even though there might be some obvious performance gain with </w:t>
      </w:r>
      <w:r w:rsidR="00D65DC7" w:rsidRPr="002E24F9">
        <w:rPr>
          <w:sz w:val="22"/>
          <w:szCs w:val="22"/>
        </w:rPr>
        <w:t>secondary DRX group</w:t>
      </w:r>
      <w:r w:rsidR="006045FB" w:rsidRPr="002E24F9">
        <w:rPr>
          <w:sz w:val="22"/>
          <w:szCs w:val="22"/>
        </w:rPr>
        <w:t>, we think it should be not supported in Rel-17 as it is stated in the M</w:t>
      </w:r>
      <w:r w:rsidR="00BC2BF9" w:rsidRPr="002E24F9">
        <w:rPr>
          <w:sz w:val="22"/>
          <w:szCs w:val="22"/>
        </w:rPr>
        <w:t xml:space="preserve">BS </w:t>
      </w:r>
      <w:r w:rsidR="006045FB" w:rsidRPr="002E24F9">
        <w:rPr>
          <w:sz w:val="22"/>
          <w:szCs w:val="22"/>
        </w:rPr>
        <w:t xml:space="preserve">WID that </w:t>
      </w:r>
      <w:r w:rsidR="002E24F9" w:rsidRPr="002E24F9">
        <w:rPr>
          <w:color w:val="000000"/>
          <w:sz w:val="22"/>
          <w:szCs w:val="22"/>
        </w:rPr>
        <w:t>any enhancements for FR2 (if needed) should be treated with lower priority.</w:t>
      </w:r>
    </w:p>
    <w:p w14:paraId="00969004" w14:textId="673CAA0B" w:rsidR="00127E08" w:rsidRDefault="00127E08" w:rsidP="004330D6">
      <w:pPr>
        <w:spacing w:after="120"/>
        <w:jc w:val="both"/>
        <w:rPr>
          <w:sz w:val="22"/>
          <w:szCs w:val="22"/>
        </w:rPr>
      </w:pPr>
      <w:r>
        <w:rPr>
          <w:rFonts w:eastAsia="宋体" w:hint="eastAsia"/>
          <w:sz w:val="22"/>
          <w:szCs w:val="22"/>
          <w:lang w:eastAsia="zh-CN"/>
        </w:rPr>
        <w:t>T</w:t>
      </w:r>
      <w:r>
        <w:rPr>
          <w:rFonts w:eastAsia="宋体"/>
          <w:sz w:val="22"/>
          <w:szCs w:val="22"/>
          <w:lang w:eastAsia="zh-CN"/>
        </w:rPr>
        <w:t xml:space="preserve">herefore, we propose </w:t>
      </w:r>
      <w:r w:rsidRPr="002E24F9">
        <w:rPr>
          <w:sz w:val="22"/>
          <w:szCs w:val="22"/>
        </w:rPr>
        <w:t>secondary DRX group</w:t>
      </w:r>
      <w:r>
        <w:rPr>
          <w:sz w:val="22"/>
          <w:szCs w:val="22"/>
        </w:rPr>
        <w:t xml:space="preserve"> is not supported for MBS in Rel-17. </w:t>
      </w:r>
    </w:p>
    <w:p w14:paraId="1D544A87" w14:textId="4C00A409" w:rsidR="00D9720F" w:rsidRPr="006554EB" w:rsidRDefault="00755697" w:rsidP="006554EB">
      <w:pPr>
        <w:spacing w:after="240"/>
        <w:jc w:val="both"/>
        <w:rPr>
          <w:rFonts w:eastAsia="宋体"/>
          <w:b/>
          <w:iCs/>
          <w:sz w:val="22"/>
          <w:szCs w:val="22"/>
          <w:lang w:val="en-US" w:eastAsia="zh-CN"/>
        </w:rPr>
      </w:pPr>
      <w:r w:rsidRPr="005C5363">
        <w:rPr>
          <w:rStyle w:val="IntenseEmphasis1"/>
          <w:rFonts w:eastAsia="宋体"/>
          <w:b/>
          <w:i w:val="0"/>
          <w:color w:val="auto"/>
          <w:sz w:val="22"/>
          <w:szCs w:val="22"/>
          <w:lang w:val="en-US" w:eastAsia="zh-CN"/>
        </w:rPr>
        <w:t xml:space="preserve">Proposal </w:t>
      </w:r>
      <w:r w:rsidR="007D1076">
        <w:rPr>
          <w:rStyle w:val="IntenseEmphasis1"/>
          <w:rFonts w:eastAsia="宋体"/>
          <w:b/>
          <w:i w:val="0"/>
          <w:color w:val="auto"/>
          <w:sz w:val="22"/>
          <w:szCs w:val="22"/>
          <w:lang w:val="en-US" w:eastAsia="zh-CN"/>
        </w:rPr>
        <w:t>6</w:t>
      </w:r>
      <w:r w:rsidRPr="005C5363">
        <w:rPr>
          <w:rStyle w:val="IntenseEmphasis1"/>
          <w:rFonts w:eastAsia="宋体"/>
          <w:b/>
          <w:i w:val="0"/>
          <w:color w:val="auto"/>
          <w:sz w:val="22"/>
          <w:szCs w:val="22"/>
          <w:lang w:val="en-US" w:eastAsia="zh-CN"/>
        </w:rPr>
        <w:t>:</w:t>
      </w:r>
      <w:r w:rsidR="00BC4C86" w:rsidRPr="005C5363">
        <w:rPr>
          <w:b/>
          <w:sz w:val="22"/>
          <w:szCs w:val="22"/>
        </w:rPr>
        <w:t xml:space="preserve"> </w:t>
      </w:r>
      <w:r w:rsidR="005C5363" w:rsidRPr="005C5363">
        <w:rPr>
          <w:b/>
          <w:sz w:val="22"/>
          <w:szCs w:val="22"/>
        </w:rPr>
        <w:t>S</w:t>
      </w:r>
      <w:r w:rsidR="00BC4C86" w:rsidRPr="005C5363">
        <w:rPr>
          <w:b/>
          <w:sz w:val="22"/>
          <w:szCs w:val="22"/>
        </w:rPr>
        <w:t>econdary DRX group is not supported for MBS in Rel-17</w:t>
      </w:r>
      <w:r w:rsidRPr="005C5363">
        <w:rPr>
          <w:b/>
          <w:sz w:val="22"/>
          <w:szCs w:val="22"/>
        </w:rPr>
        <w:t>.</w:t>
      </w:r>
    </w:p>
    <w:p w14:paraId="72707127" w14:textId="2F21C0B0" w:rsidR="00B0447F" w:rsidRPr="004330D6" w:rsidRDefault="00B0447F" w:rsidP="00B0447F">
      <w:pPr>
        <w:pStyle w:val="3"/>
        <w:rPr>
          <w:lang w:eastAsia="ko-KR"/>
        </w:rPr>
      </w:pPr>
      <w:r>
        <w:rPr>
          <w:lang w:eastAsia="ko-KR"/>
        </w:rPr>
        <w:t>2.2.2 WUS</w:t>
      </w:r>
      <w:r w:rsidRPr="00A84653">
        <w:rPr>
          <w:lang w:eastAsia="ko-KR"/>
        </w:rPr>
        <w:t xml:space="preserve"> </w:t>
      </w:r>
    </w:p>
    <w:p w14:paraId="6FD0FE26" w14:textId="4D02B0FC" w:rsidR="009E5222" w:rsidRPr="00946B0C" w:rsidRDefault="00CC71C0" w:rsidP="00CC71C0">
      <w:pPr>
        <w:adjustRightInd w:val="0"/>
        <w:snapToGrid w:val="0"/>
        <w:spacing w:after="120"/>
        <w:jc w:val="both"/>
        <w:rPr>
          <w:sz w:val="22"/>
          <w:szCs w:val="22"/>
          <w:lang w:eastAsia="x-none"/>
        </w:rPr>
      </w:pPr>
      <w:r w:rsidRPr="00D41F0D">
        <w:rPr>
          <w:rFonts w:eastAsia="宋体"/>
          <w:sz w:val="22"/>
          <w:szCs w:val="22"/>
          <w:lang w:eastAsia="zh-CN"/>
        </w:rPr>
        <w:t>In Rel-16 NR,</w:t>
      </w:r>
      <w:r w:rsidR="00620949" w:rsidRPr="00D41F0D">
        <w:rPr>
          <w:rFonts w:eastAsia="宋体"/>
          <w:sz w:val="22"/>
          <w:szCs w:val="22"/>
          <w:lang w:eastAsia="zh-CN"/>
        </w:rPr>
        <w:t xml:space="preserve"> </w:t>
      </w:r>
      <w:r w:rsidR="009E5222" w:rsidRPr="00D41F0D">
        <w:rPr>
          <w:sz w:val="22"/>
          <w:szCs w:val="22"/>
        </w:rPr>
        <w:t>W</w:t>
      </w:r>
      <w:r w:rsidR="009E5222" w:rsidRPr="00D41F0D">
        <w:rPr>
          <w:sz w:val="22"/>
          <w:szCs w:val="22"/>
          <w:lang w:eastAsia="x-none"/>
        </w:rPr>
        <w:t>ake-up indication (i.e. WUS) conveyed by DCI format 2_6 outside Active Time is introduced for DRX long cycle</w:t>
      </w:r>
      <w:r w:rsidR="007F4CF6" w:rsidRPr="00D41F0D">
        <w:rPr>
          <w:sz w:val="22"/>
          <w:szCs w:val="22"/>
          <w:lang w:eastAsia="x-none"/>
        </w:rPr>
        <w:t xml:space="preserve">. </w:t>
      </w:r>
      <w:r w:rsidR="005C4F36" w:rsidRPr="00D41F0D">
        <w:rPr>
          <w:sz w:val="22"/>
          <w:szCs w:val="22"/>
        </w:rPr>
        <w:t>In addition, the UE</w:t>
      </w:r>
      <w:r w:rsidR="00822304" w:rsidRPr="00D41F0D">
        <w:rPr>
          <w:sz w:val="22"/>
          <w:szCs w:val="22"/>
        </w:rPr>
        <w:t xml:space="preserve"> can be</w:t>
      </w:r>
      <w:r w:rsidR="005C4F36" w:rsidRPr="00D41F0D">
        <w:rPr>
          <w:sz w:val="22"/>
          <w:szCs w:val="22"/>
        </w:rPr>
        <w:t xml:space="preserve"> indicated</w:t>
      </w:r>
      <w:r w:rsidR="001672EA" w:rsidRPr="00D41F0D">
        <w:rPr>
          <w:sz w:val="22"/>
          <w:szCs w:val="22"/>
        </w:rPr>
        <w:t xml:space="preserve"> </w:t>
      </w:r>
      <w:r w:rsidR="005C4F36" w:rsidRPr="00D41F0D">
        <w:rPr>
          <w:sz w:val="22"/>
          <w:szCs w:val="22"/>
        </w:rPr>
        <w:t>whether it is required to monitor or not the PDCCH during the next occurrence of the on-duration</w:t>
      </w:r>
      <w:r w:rsidR="00B97489" w:rsidRPr="00D41F0D">
        <w:rPr>
          <w:sz w:val="22"/>
          <w:szCs w:val="22"/>
        </w:rPr>
        <w:t xml:space="preserve">. </w:t>
      </w:r>
      <w:r w:rsidR="004D4AD3" w:rsidRPr="00D41F0D">
        <w:rPr>
          <w:sz w:val="22"/>
          <w:szCs w:val="22"/>
        </w:rPr>
        <w:t xml:space="preserve">For MBS multicast transmission, </w:t>
      </w:r>
      <w:r w:rsidR="004D4AD3" w:rsidRPr="00D41F0D">
        <w:rPr>
          <w:rFonts w:eastAsia="等线"/>
          <w:sz w:val="22"/>
          <w:szCs w:val="22"/>
          <w:lang w:eastAsia="zh-CN"/>
        </w:rPr>
        <w:t>typically, multicast service</w:t>
      </w:r>
      <w:r w:rsidR="00E845BB" w:rsidRPr="00D41F0D">
        <w:rPr>
          <w:rFonts w:eastAsia="等线"/>
          <w:sz w:val="22"/>
          <w:szCs w:val="22"/>
          <w:lang w:eastAsia="zh-CN"/>
        </w:rPr>
        <w:t xml:space="preserve"> is</w:t>
      </w:r>
      <w:r w:rsidR="004D4AD3" w:rsidRPr="00D41F0D">
        <w:rPr>
          <w:rFonts w:eastAsia="等线"/>
          <w:sz w:val="22"/>
          <w:szCs w:val="22"/>
          <w:lang w:eastAsia="zh-CN"/>
        </w:rPr>
        <w:t xml:space="preserve"> video streaming, we assume the </w:t>
      </w:r>
      <w:r w:rsidR="004D4AD3" w:rsidRPr="00D41F0D">
        <w:rPr>
          <w:sz w:val="22"/>
          <w:szCs w:val="22"/>
          <w:lang w:eastAsia="zh-CN"/>
        </w:rPr>
        <w:t xml:space="preserve">traffic characteristic </w:t>
      </w:r>
      <w:r w:rsidR="00D41F0D">
        <w:rPr>
          <w:sz w:val="22"/>
          <w:szCs w:val="22"/>
          <w:lang w:eastAsia="zh-CN"/>
        </w:rPr>
        <w:t>is very likely to be</w:t>
      </w:r>
      <w:r w:rsidR="004D4AD3" w:rsidRPr="00D41F0D">
        <w:rPr>
          <w:sz w:val="22"/>
          <w:szCs w:val="22"/>
          <w:lang w:eastAsia="zh-CN"/>
        </w:rPr>
        <w:t xml:space="preserve"> predictable. In this sense,</w:t>
      </w:r>
      <w:r w:rsidR="000E3161">
        <w:rPr>
          <w:sz w:val="22"/>
          <w:szCs w:val="22"/>
          <w:lang w:eastAsia="zh-CN"/>
        </w:rPr>
        <w:t xml:space="preserve"> </w:t>
      </w:r>
      <w:r w:rsidR="003E7649">
        <w:rPr>
          <w:sz w:val="22"/>
          <w:szCs w:val="22"/>
          <w:lang w:eastAsia="zh-CN"/>
        </w:rPr>
        <w:t>with appropriate per G-RNTI basis DRX configuration</w:t>
      </w:r>
      <w:r w:rsidR="00DC199B">
        <w:rPr>
          <w:sz w:val="22"/>
          <w:szCs w:val="22"/>
          <w:lang w:eastAsia="zh-CN"/>
        </w:rPr>
        <w:t>,</w:t>
      </w:r>
      <w:r w:rsidR="003E7649">
        <w:rPr>
          <w:sz w:val="22"/>
          <w:szCs w:val="22"/>
          <w:lang w:eastAsia="zh-CN"/>
        </w:rPr>
        <w:t xml:space="preserve"> </w:t>
      </w:r>
      <w:r w:rsidR="000E3161">
        <w:rPr>
          <w:sz w:val="22"/>
          <w:szCs w:val="22"/>
          <w:lang w:eastAsia="zh-CN"/>
        </w:rPr>
        <w:t xml:space="preserve">it is not a strong use case for UE to skip G-RNTI PDCCH monitoring </w:t>
      </w:r>
      <w:r w:rsidR="000E3161" w:rsidRPr="00D41F0D">
        <w:rPr>
          <w:sz w:val="22"/>
          <w:szCs w:val="22"/>
        </w:rPr>
        <w:t>during the next occurrence of the on-duration</w:t>
      </w:r>
      <w:r w:rsidR="004D4AD3" w:rsidRPr="00D41F0D">
        <w:rPr>
          <w:sz w:val="22"/>
          <w:szCs w:val="22"/>
        </w:rPr>
        <w:t>.</w:t>
      </w:r>
      <w:r w:rsidR="003851FA">
        <w:rPr>
          <w:sz w:val="22"/>
          <w:szCs w:val="22"/>
        </w:rPr>
        <w:t xml:space="preserve"> Meanwhile, c</w:t>
      </w:r>
      <w:r w:rsidR="008C46E8" w:rsidRPr="00946B0C">
        <w:rPr>
          <w:sz w:val="22"/>
          <w:szCs w:val="22"/>
        </w:rPr>
        <w:t>ons</w:t>
      </w:r>
      <w:r w:rsidR="00F31F83" w:rsidRPr="00946B0C">
        <w:rPr>
          <w:sz w:val="22"/>
          <w:szCs w:val="22"/>
        </w:rPr>
        <w:t>i</w:t>
      </w:r>
      <w:r w:rsidR="008C46E8" w:rsidRPr="00946B0C">
        <w:rPr>
          <w:sz w:val="22"/>
          <w:szCs w:val="22"/>
        </w:rPr>
        <w:t xml:space="preserve">dering UE </w:t>
      </w:r>
      <w:r w:rsidR="00F31F83" w:rsidRPr="00946B0C">
        <w:rPr>
          <w:sz w:val="22"/>
          <w:szCs w:val="22"/>
        </w:rPr>
        <w:t>simplicity and additional impacts to RAN1</w:t>
      </w:r>
      <w:r w:rsidR="00F60E33" w:rsidRPr="00946B0C">
        <w:rPr>
          <w:rFonts w:eastAsia="宋体"/>
          <w:sz w:val="22"/>
          <w:szCs w:val="22"/>
          <w:lang w:eastAsia="zh-CN"/>
        </w:rPr>
        <w:t>/RAN2</w:t>
      </w:r>
      <w:r w:rsidR="00F31F83" w:rsidRPr="00946B0C">
        <w:rPr>
          <w:sz w:val="22"/>
          <w:szCs w:val="22"/>
        </w:rPr>
        <w:t xml:space="preserve"> normative work</w:t>
      </w:r>
      <w:r w:rsidR="001F4217">
        <w:rPr>
          <w:sz w:val="22"/>
          <w:szCs w:val="22"/>
        </w:rPr>
        <w:t xml:space="preserve"> due to the introduction of WUS for MBS</w:t>
      </w:r>
      <w:r w:rsidR="00A602FB">
        <w:rPr>
          <w:sz w:val="22"/>
          <w:szCs w:val="22"/>
        </w:rPr>
        <w:t xml:space="preserve"> multicast</w:t>
      </w:r>
      <w:r w:rsidR="004D4AD3">
        <w:rPr>
          <w:sz w:val="22"/>
          <w:szCs w:val="22"/>
        </w:rPr>
        <w:t>, we</w:t>
      </w:r>
      <w:r w:rsidR="0009384D">
        <w:rPr>
          <w:sz w:val="22"/>
          <w:szCs w:val="22"/>
        </w:rPr>
        <w:t xml:space="preserve"> have the following proposal,</w:t>
      </w:r>
      <w:r w:rsidR="004D4AD3">
        <w:rPr>
          <w:sz w:val="22"/>
          <w:szCs w:val="22"/>
        </w:rPr>
        <w:t xml:space="preserve"> </w:t>
      </w:r>
    </w:p>
    <w:p w14:paraId="322DC201" w14:textId="0D26A5EC" w:rsidR="00F862F0" w:rsidRPr="006554EB" w:rsidRDefault="00F862F0" w:rsidP="00F862F0">
      <w:pPr>
        <w:spacing w:after="240"/>
        <w:jc w:val="both"/>
        <w:rPr>
          <w:rFonts w:eastAsia="宋体"/>
          <w:b/>
          <w:iCs/>
          <w:sz w:val="22"/>
          <w:szCs w:val="22"/>
          <w:lang w:val="en-US" w:eastAsia="zh-CN"/>
        </w:rPr>
      </w:pPr>
      <w:r w:rsidRPr="005C5363">
        <w:rPr>
          <w:rStyle w:val="IntenseEmphasis1"/>
          <w:rFonts w:eastAsia="宋体"/>
          <w:b/>
          <w:i w:val="0"/>
          <w:color w:val="auto"/>
          <w:sz w:val="22"/>
          <w:szCs w:val="22"/>
          <w:lang w:val="en-US" w:eastAsia="zh-CN"/>
        </w:rPr>
        <w:t xml:space="preserve">Proposal </w:t>
      </w:r>
      <w:r w:rsidR="007D1076">
        <w:rPr>
          <w:rStyle w:val="IntenseEmphasis1"/>
          <w:rFonts w:eastAsia="宋体"/>
          <w:b/>
          <w:i w:val="0"/>
          <w:color w:val="auto"/>
          <w:sz w:val="22"/>
          <w:szCs w:val="22"/>
          <w:lang w:val="en-US" w:eastAsia="zh-CN"/>
        </w:rPr>
        <w:t>7</w:t>
      </w:r>
      <w:r w:rsidRPr="005C5363">
        <w:rPr>
          <w:rStyle w:val="IntenseEmphasis1"/>
          <w:rFonts w:eastAsia="宋体"/>
          <w:b/>
          <w:i w:val="0"/>
          <w:color w:val="auto"/>
          <w:sz w:val="22"/>
          <w:szCs w:val="22"/>
          <w:lang w:val="en-US" w:eastAsia="zh-CN"/>
        </w:rPr>
        <w:t>:</w:t>
      </w:r>
      <w:r w:rsidRPr="005C5363">
        <w:rPr>
          <w:b/>
          <w:sz w:val="22"/>
          <w:szCs w:val="22"/>
        </w:rPr>
        <w:t xml:space="preserve"> </w:t>
      </w:r>
      <w:r w:rsidR="00CC1B42">
        <w:rPr>
          <w:b/>
          <w:sz w:val="22"/>
          <w:szCs w:val="22"/>
        </w:rPr>
        <w:t>WUS</w:t>
      </w:r>
      <w:r w:rsidRPr="005C5363">
        <w:rPr>
          <w:b/>
          <w:sz w:val="22"/>
          <w:szCs w:val="22"/>
        </w:rPr>
        <w:t xml:space="preserve"> is not supported for MBS in Rel-17.</w:t>
      </w:r>
    </w:p>
    <w:p w14:paraId="30A5DF4A" w14:textId="46FB8255" w:rsidR="00294A6C" w:rsidRPr="00A84653" w:rsidRDefault="00294A6C" w:rsidP="00294A6C">
      <w:pPr>
        <w:pStyle w:val="2"/>
        <w:ind w:left="0" w:firstLine="0"/>
        <w:jc w:val="both"/>
        <w:rPr>
          <w:lang w:eastAsia="ko-KR"/>
        </w:rPr>
      </w:pPr>
      <w:bookmarkStart w:id="5" w:name="OLE_LINK7"/>
      <w:r>
        <w:rPr>
          <w:lang w:eastAsia="ko-KR"/>
        </w:rPr>
        <w:t>2.3 DL beam man</w:t>
      </w:r>
      <w:r w:rsidR="005E628C">
        <w:rPr>
          <w:lang w:eastAsia="ko-KR"/>
        </w:rPr>
        <w:t>agement</w:t>
      </w:r>
    </w:p>
    <w:p w14:paraId="27F8689A" w14:textId="61B4BD83" w:rsidR="00D96615" w:rsidRDefault="006B5079" w:rsidP="003749EB">
      <w:pPr>
        <w:tabs>
          <w:tab w:val="left" w:pos="720"/>
        </w:tabs>
        <w:spacing w:after="120"/>
        <w:jc w:val="both"/>
        <w:rPr>
          <w:rFonts w:eastAsia="宋体"/>
          <w:sz w:val="22"/>
          <w:szCs w:val="22"/>
          <w:lang w:val="en-US"/>
        </w:rPr>
      </w:pPr>
      <w:r w:rsidRPr="00D96615">
        <w:rPr>
          <w:rFonts w:eastAsia="宋体"/>
          <w:sz w:val="22"/>
          <w:szCs w:val="22"/>
          <w:lang w:eastAsia="zh-CN"/>
        </w:rPr>
        <w:t xml:space="preserve">In the current NR system, </w:t>
      </w:r>
      <w:r w:rsidR="00E24CDE" w:rsidRPr="00D96615">
        <w:rPr>
          <w:rFonts w:eastAsia="MS Mincho"/>
          <w:sz w:val="22"/>
          <w:szCs w:val="22"/>
        </w:rPr>
        <w:t xml:space="preserve">if a </w:t>
      </w:r>
      <w:r w:rsidR="00E24CDE" w:rsidRPr="00D96615">
        <w:rPr>
          <w:rFonts w:eastAsia="MS Mincho"/>
          <w:sz w:val="22"/>
          <w:szCs w:val="22"/>
          <w:lang w:eastAsia="ja-JP"/>
        </w:rPr>
        <w:t xml:space="preserve">UE </w:t>
      </w:r>
      <w:r w:rsidR="00E24CDE" w:rsidRPr="00D96615">
        <w:rPr>
          <w:rFonts w:eastAsia="MS Mincho"/>
          <w:sz w:val="22"/>
          <w:szCs w:val="22"/>
        </w:rPr>
        <w:t xml:space="preserve">has </w:t>
      </w:r>
      <w:r w:rsidR="00E24CDE" w:rsidRPr="00D96615">
        <w:rPr>
          <w:rFonts w:eastAsia="MS Mincho"/>
          <w:sz w:val="22"/>
          <w:szCs w:val="22"/>
          <w:lang w:eastAsia="ja-JP"/>
        </w:rPr>
        <w:t>been provided a</w:t>
      </w:r>
      <w:r w:rsidR="00E24CDE" w:rsidRPr="00D96615">
        <w:rPr>
          <w:rFonts w:eastAsia="MS Mincho"/>
          <w:sz w:val="22"/>
          <w:szCs w:val="22"/>
        </w:rPr>
        <w:t xml:space="preserve"> </w:t>
      </w:r>
      <w:r w:rsidR="00193E38" w:rsidRPr="00D96615">
        <w:rPr>
          <w:rFonts w:eastAsia="MS Mincho"/>
          <w:sz w:val="22"/>
          <w:szCs w:val="22"/>
        </w:rPr>
        <w:t xml:space="preserve">TCI </w:t>
      </w:r>
      <w:r w:rsidR="00771A0B" w:rsidRPr="00D96615">
        <w:rPr>
          <w:rFonts w:eastAsia="MS Mincho"/>
          <w:sz w:val="22"/>
          <w:szCs w:val="22"/>
        </w:rPr>
        <w:t xml:space="preserve">state </w:t>
      </w:r>
      <w:r w:rsidR="00E24CDE" w:rsidRPr="00D96615">
        <w:rPr>
          <w:rFonts w:eastAsia="MS Mincho"/>
          <w:sz w:val="22"/>
          <w:szCs w:val="22"/>
        </w:rPr>
        <w:t xml:space="preserve">configuration of more than one </w:t>
      </w:r>
      <w:r w:rsidR="00E24CDE" w:rsidRPr="00D96615">
        <w:rPr>
          <w:sz w:val="22"/>
          <w:szCs w:val="22"/>
          <w:lang w:eastAsia="zh-CN"/>
        </w:rPr>
        <w:t>DL RS</w:t>
      </w:r>
      <w:r w:rsidR="00E24CDE" w:rsidRPr="00D96615">
        <w:rPr>
          <w:rFonts w:eastAsia="宋体"/>
          <w:sz w:val="22"/>
          <w:szCs w:val="22"/>
          <w:lang w:eastAsia="zh-CN"/>
        </w:rPr>
        <w:t>s</w:t>
      </w:r>
      <w:r w:rsidR="00E24CDE" w:rsidRPr="00D96615">
        <w:rPr>
          <w:sz w:val="22"/>
          <w:szCs w:val="22"/>
          <w:lang w:eastAsia="zh-CN"/>
        </w:rPr>
        <w:t xml:space="preserve"> </w:t>
      </w:r>
      <w:r w:rsidR="00E3699E" w:rsidRPr="00D96615">
        <w:rPr>
          <w:rFonts w:eastAsia="MS Mincho"/>
          <w:sz w:val="22"/>
          <w:szCs w:val="22"/>
        </w:rPr>
        <w:t>for a CORESET, the</w:t>
      </w:r>
      <w:r w:rsidR="00F63CE7" w:rsidRPr="00D96615">
        <w:rPr>
          <w:rFonts w:eastAsia="MS Mincho"/>
          <w:sz w:val="22"/>
          <w:szCs w:val="22"/>
        </w:rPr>
        <w:t xml:space="preserve">n the </w:t>
      </w:r>
      <w:r w:rsidR="00E3699E" w:rsidRPr="00D96615">
        <w:rPr>
          <w:rFonts w:eastAsia="MS Mincho"/>
          <w:sz w:val="22"/>
          <w:szCs w:val="22"/>
        </w:rPr>
        <w:t xml:space="preserve">network can </w:t>
      </w:r>
      <w:r w:rsidR="006C3D3D" w:rsidRPr="00D96615">
        <w:rPr>
          <w:rFonts w:eastAsia="MS Mincho"/>
          <w:sz w:val="22"/>
          <w:szCs w:val="22"/>
        </w:rPr>
        <w:t xml:space="preserve">use a </w:t>
      </w:r>
      <w:r w:rsidR="00E07146" w:rsidRPr="00D96615">
        <w:rPr>
          <w:sz w:val="22"/>
          <w:szCs w:val="22"/>
          <w:lang w:eastAsia="zh-CN"/>
        </w:rPr>
        <w:t xml:space="preserve">MAC CE activation command to explicitly indicate a TCI state for PDCCH reception. </w:t>
      </w:r>
      <w:r w:rsidR="00D96615" w:rsidRPr="00D96615">
        <w:rPr>
          <w:sz w:val="22"/>
          <w:szCs w:val="22"/>
          <w:lang w:eastAsia="zh-CN"/>
        </w:rPr>
        <w:t>For MBS, it is assumed that the beam used for UE-specific PDCCH</w:t>
      </w:r>
      <w:r w:rsidR="00D96615" w:rsidRPr="00D96615">
        <w:rPr>
          <w:rFonts w:eastAsia="宋体"/>
          <w:sz w:val="22"/>
          <w:szCs w:val="22"/>
          <w:lang w:eastAsia="zh-CN"/>
        </w:rPr>
        <w:t>/PDSCH reception</w:t>
      </w:r>
      <w:r w:rsidR="00275280">
        <w:rPr>
          <w:rFonts w:eastAsia="宋体"/>
          <w:sz w:val="22"/>
          <w:szCs w:val="22"/>
          <w:lang w:eastAsia="zh-CN"/>
        </w:rPr>
        <w:t xml:space="preserve"> </w:t>
      </w:r>
      <w:r w:rsidR="00D96615" w:rsidRPr="00D96615">
        <w:rPr>
          <w:rFonts w:eastAsia="宋体"/>
          <w:sz w:val="22"/>
          <w:szCs w:val="22"/>
          <w:lang w:val="en-US"/>
        </w:rPr>
        <w:t xml:space="preserve">can be </w:t>
      </w:r>
      <w:r w:rsidR="00275280">
        <w:rPr>
          <w:rFonts w:eastAsia="宋体"/>
          <w:sz w:val="22"/>
          <w:szCs w:val="22"/>
          <w:lang w:val="en-US"/>
        </w:rPr>
        <w:t xml:space="preserve">also </w:t>
      </w:r>
      <w:r w:rsidR="00D96615" w:rsidRPr="00D96615">
        <w:rPr>
          <w:rFonts w:eastAsia="宋体"/>
          <w:sz w:val="22"/>
          <w:szCs w:val="22"/>
          <w:lang w:val="en-US"/>
        </w:rPr>
        <w:t>used for group-common PDCCH and the corresponding scheduled group-common PDSCH for</w:t>
      </w:r>
      <w:r w:rsidR="00D35B7C">
        <w:rPr>
          <w:rFonts w:eastAsia="宋体"/>
          <w:sz w:val="22"/>
          <w:szCs w:val="22"/>
          <w:lang w:val="en-US"/>
        </w:rPr>
        <w:t xml:space="preserve"> MBS multicast transmission</w:t>
      </w:r>
      <w:r w:rsidR="00D96615" w:rsidRPr="00D96615">
        <w:rPr>
          <w:rFonts w:eastAsia="宋体"/>
          <w:sz w:val="22"/>
          <w:szCs w:val="22"/>
          <w:lang w:val="en-US"/>
        </w:rPr>
        <w:t>.</w:t>
      </w:r>
    </w:p>
    <w:p w14:paraId="6DD73882" w14:textId="3E2AB6AD" w:rsidR="00694958" w:rsidRPr="00694958" w:rsidRDefault="00694958" w:rsidP="003749EB">
      <w:pPr>
        <w:tabs>
          <w:tab w:val="left" w:pos="720"/>
        </w:tabs>
        <w:spacing w:after="120"/>
        <w:jc w:val="both"/>
        <w:rPr>
          <w:rFonts w:eastAsia="宋体"/>
          <w:sz w:val="22"/>
          <w:szCs w:val="22"/>
          <w:lang w:val="en-US" w:eastAsia="zh-CN"/>
        </w:rPr>
      </w:pPr>
      <w:r>
        <w:rPr>
          <w:rFonts w:eastAsia="宋体"/>
          <w:sz w:val="22"/>
          <w:szCs w:val="22"/>
          <w:lang w:val="en-US" w:eastAsia="zh-CN"/>
        </w:rPr>
        <w:t xml:space="preserve">However, </w:t>
      </w:r>
      <w:r w:rsidR="00295880">
        <w:rPr>
          <w:rFonts w:eastAsia="宋体"/>
          <w:sz w:val="22"/>
          <w:szCs w:val="22"/>
          <w:lang w:val="en-US" w:eastAsia="zh-CN"/>
        </w:rPr>
        <w:t>according to the current MAC sp</w:t>
      </w:r>
      <w:r w:rsidR="00B7320A">
        <w:rPr>
          <w:rFonts w:eastAsia="宋体"/>
          <w:sz w:val="22"/>
          <w:szCs w:val="22"/>
          <w:lang w:val="en-US" w:eastAsia="zh-CN"/>
        </w:rPr>
        <w:t>ecification</w:t>
      </w:r>
      <w:r w:rsidR="00295880">
        <w:rPr>
          <w:rFonts w:eastAsia="宋体"/>
          <w:sz w:val="22"/>
          <w:szCs w:val="22"/>
          <w:lang w:val="en-US" w:eastAsia="zh-CN"/>
        </w:rPr>
        <w:t xml:space="preserve">, </w:t>
      </w:r>
      <w:r w:rsidR="0032614C">
        <w:rPr>
          <w:rFonts w:eastAsia="宋体"/>
          <w:sz w:val="22"/>
          <w:szCs w:val="22"/>
          <w:lang w:val="en-US" w:eastAsia="zh-CN"/>
        </w:rPr>
        <w:t xml:space="preserve">all three TCI state related </w:t>
      </w:r>
      <w:r w:rsidR="00544EDC">
        <w:rPr>
          <w:rFonts w:eastAsia="宋体"/>
          <w:sz w:val="22"/>
          <w:szCs w:val="22"/>
          <w:lang w:val="en-US" w:eastAsia="zh-CN"/>
        </w:rPr>
        <w:t>MAC CE</w:t>
      </w:r>
      <w:r w:rsidR="00942ABD">
        <w:rPr>
          <w:rFonts w:eastAsia="宋体"/>
          <w:sz w:val="22"/>
          <w:szCs w:val="22"/>
          <w:lang w:val="en-US" w:eastAsia="zh-CN"/>
        </w:rPr>
        <w:t>s, listed as follows, are intended for UE</w:t>
      </w:r>
      <w:r w:rsidR="000F3F86">
        <w:rPr>
          <w:rFonts w:eastAsia="宋体"/>
          <w:sz w:val="22"/>
          <w:szCs w:val="22"/>
          <w:lang w:val="en-US" w:eastAsia="zh-CN"/>
        </w:rPr>
        <w:t>-</w:t>
      </w:r>
      <w:r w:rsidR="00942ABD">
        <w:rPr>
          <w:rFonts w:eastAsia="宋体"/>
          <w:sz w:val="22"/>
          <w:szCs w:val="22"/>
          <w:lang w:val="en-US" w:eastAsia="zh-CN"/>
        </w:rPr>
        <w:t xml:space="preserve">specific PDCCH or PDSCH. </w:t>
      </w:r>
    </w:p>
    <w:p w14:paraId="5D223C02" w14:textId="307DD2C4" w:rsidR="00544EDC" w:rsidRPr="00D260AB" w:rsidRDefault="00544EDC" w:rsidP="00BF66AC">
      <w:pPr>
        <w:pStyle w:val="af7"/>
        <w:numPr>
          <w:ilvl w:val="0"/>
          <w:numId w:val="20"/>
        </w:numPr>
        <w:adjustRightInd w:val="0"/>
        <w:snapToGrid w:val="0"/>
        <w:jc w:val="both"/>
        <w:rPr>
          <w:rFonts w:ascii="Times New Roman" w:hAnsi="Times New Roman" w:cs="Times New Roman"/>
          <w:sz w:val="22"/>
        </w:rPr>
      </w:pPr>
      <w:bookmarkStart w:id="6" w:name="_Toc76574263"/>
      <w:bookmarkStart w:id="7" w:name="_Toc52796579"/>
      <w:bookmarkStart w:id="8" w:name="_Toc52752117"/>
      <w:bookmarkStart w:id="9" w:name="_Toc46490422"/>
      <w:bookmarkStart w:id="10" w:name="_Toc37296291"/>
      <w:bookmarkStart w:id="11" w:name="_Toc29239892"/>
      <w:r w:rsidRPr="00D260AB">
        <w:rPr>
          <w:rFonts w:ascii="Times New Roman" w:hAnsi="Times New Roman" w:cs="Times New Roman"/>
          <w:sz w:val="22"/>
        </w:rPr>
        <w:t>TCI States Activation/Deactivation for UE-specific PDSCH MAC CE</w:t>
      </w:r>
      <w:bookmarkEnd w:id="6"/>
      <w:bookmarkEnd w:id="7"/>
      <w:bookmarkEnd w:id="8"/>
      <w:bookmarkEnd w:id="9"/>
      <w:bookmarkEnd w:id="10"/>
      <w:bookmarkEnd w:id="11"/>
    </w:p>
    <w:p w14:paraId="550A1B1C" w14:textId="004E5F4D" w:rsidR="00544EDC" w:rsidRPr="00D260AB" w:rsidRDefault="00544EDC" w:rsidP="00BF66AC">
      <w:pPr>
        <w:pStyle w:val="af7"/>
        <w:numPr>
          <w:ilvl w:val="0"/>
          <w:numId w:val="20"/>
        </w:numPr>
        <w:adjustRightInd w:val="0"/>
        <w:snapToGrid w:val="0"/>
        <w:jc w:val="both"/>
        <w:rPr>
          <w:rFonts w:ascii="Times New Roman" w:hAnsi="Times New Roman" w:cs="Times New Roman"/>
          <w:sz w:val="22"/>
        </w:rPr>
      </w:pPr>
      <w:bookmarkStart w:id="12" w:name="_Toc76574264"/>
      <w:bookmarkStart w:id="13" w:name="_Toc52796580"/>
      <w:bookmarkStart w:id="14" w:name="_Toc52752118"/>
      <w:bookmarkStart w:id="15" w:name="_Toc46490423"/>
      <w:bookmarkStart w:id="16" w:name="_Toc37296292"/>
      <w:bookmarkStart w:id="17" w:name="_Toc29239893"/>
      <w:r w:rsidRPr="00D260AB">
        <w:rPr>
          <w:rFonts w:ascii="Times New Roman" w:hAnsi="Times New Roman" w:cs="Times New Roman"/>
          <w:sz w:val="22"/>
        </w:rPr>
        <w:t>TCI State Indication for UE-specific PDCCH MAC CE</w:t>
      </w:r>
      <w:bookmarkEnd w:id="12"/>
      <w:bookmarkEnd w:id="13"/>
      <w:bookmarkEnd w:id="14"/>
      <w:bookmarkEnd w:id="15"/>
      <w:bookmarkEnd w:id="16"/>
      <w:bookmarkEnd w:id="17"/>
    </w:p>
    <w:p w14:paraId="582064F8" w14:textId="59AABD86" w:rsidR="00544EDC" w:rsidRPr="00D260AB" w:rsidRDefault="00544EDC" w:rsidP="00677CC2">
      <w:pPr>
        <w:pStyle w:val="af7"/>
        <w:numPr>
          <w:ilvl w:val="0"/>
          <w:numId w:val="20"/>
        </w:numPr>
        <w:adjustRightInd w:val="0"/>
        <w:snapToGrid w:val="0"/>
        <w:spacing w:afterLines="50" w:after="120"/>
        <w:jc w:val="both"/>
        <w:rPr>
          <w:rFonts w:ascii="Times New Roman" w:hAnsi="Times New Roman" w:cs="Times New Roman"/>
          <w:sz w:val="22"/>
        </w:rPr>
      </w:pPr>
      <w:bookmarkStart w:id="18" w:name="_Toc76574273"/>
      <w:bookmarkStart w:id="19" w:name="_Toc52796589"/>
      <w:bookmarkStart w:id="20" w:name="_Toc52752127"/>
      <w:bookmarkStart w:id="21" w:name="_Toc46490432"/>
      <w:bookmarkStart w:id="22" w:name="_Toc37296301"/>
      <w:bookmarkStart w:id="23" w:name="_Toc534933497"/>
      <w:r w:rsidRPr="00D260AB">
        <w:rPr>
          <w:rFonts w:ascii="Times New Roman" w:hAnsi="Times New Roman" w:cs="Times New Roman"/>
          <w:sz w:val="22"/>
        </w:rPr>
        <w:t>Enhanced TCI States Activation/Deactivation for UE-specific PDSCH MAC CE</w:t>
      </w:r>
      <w:bookmarkEnd w:id="18"/>
      <w:bookmarkEnd w:id="19"/>
      <w:bookmarkEnd w:id="20"/>
      <w:bookmarkEnd w:id="21"/>
      <w:bookmarkEnd w:id="22"/>
      <w:bookmarkEnd w:id="23"/>
    </w:p>
    <w:p w14:paraId="50362823" w14:textId="06F4B632" w:rsidR="00863382" w:rsidRDefault="00677CC2" w:rsidP="003339BB">
      <w:pPr>
        <w:spacing w:after="120"/>
        <w:jc w:val="both"/>
        <w:rPr>
          <w:rFonts w:eastAsia="宋体"/>
          <w:sz w:val="22"/>
          <w:szCs w:val="22"/>
          <w:lang w:val="en-US" w:eastAsia="zh-CN"/>
        </w:rPr>
      </w:pPr>
      <w:r>
        <w:rPr>
          <w:rFonts w:eastAsia="宋体"/>
          <w:sz w:val="22"/>
          <w:szCs w:val="22"/>
          <w:lang w:val="en-US" w:eastAsia="zh-CN"/>
        </w:rPr>
        <w:t>It is not so clear</w:t>
      </w:r>
      <w:r w:rsidR="003D4FD1">
        <w:rPr>
          <w:rFonts w:eastAsia="宋体"/>
          <w:sz w:val="22"/>
          <w:szCs w:val="22"/>
          <w:lang w:val="en-US" w:eastAsia="zh-CN"/>
        </w:rPr>
        <w:t xml:space="preserve"> whether those MAC CEs are also applicable for group common PDCCH or PDSCH. </w:t>
      </w:r>
      <w:r w:rsidR="00863382">
        <w:rPr>
          <w:rFonts w:eastAsia="宋体"/>
          <w:sz w:val="22"/>
          <w:szCs w:val="22"/>
          <w:lang w:val="en-US" w:eastAsia="zh-CN"/>
        </w:rPr>
        <w:t xml:space="preserve">From </w:t>
      </w:r>
      <w:r w:rsidR="000F3F86">
        <w:rPr>
          <w:rFonts w:eastAsia="宋体"/>
          <w:sz w:val="22"/>
          <w:szCs w:val="22"/>
          <w:lang w:val="en-US" w:eastAsia="zh-CN"/>
        </w:rPr>
        <w:t xml:space="preserve">the </w:t>
      </w:r>
      <w:r w:rsidR="00863382">
        <w:rPr>
          <w:rFonts w:eastAsia="宋体"/>
          <w:sz w:val="22"/>
          <w:szCs w:val="22"/>
          <w:lang w:val="en-US" w:eastAsia="zh-CN"/>
        </w:rPr>
        <w:t xml:space="preserve">technology point of view, we think the existing Rel-15/Rel-16 beam management approaches can be directly reused. </w:t>
      </w:r>
      <w:r w:rsidR="009C3A82">
        <w:rPr>
          <w:rFonts w:eastAsia="宋体"/>
          <w:sz w:val="22"/>
          <w:szCs w:val="22"/>
          <w:lang w:val="en-US" w:eastAsia="zh-CN"/>
        </w:rPr>
        <w:t xml:space="preserve">Specifically, in the </w:t>
      </w:r>
      <w:r w:rsidR="009B37C8">
        <w:rPr>
          <w:rFonts w:eastAsia="宋体"/>
          <w:sz w:val="22"/>
          <w:szCs w:val="22"/>
          <w:lang w:val="en-US" w:eastAsia="zh-CN"/>
        </w:rPr>
        <w:t>RAN1#106-</w:t>
      </w:r>
      <w:r w:rsidR="009B37C8">
        <w:rPr>
          <w:rFonts w:eastAsia="宋体" w:hint="eastAsia"/>
          <w:sz w:val="22"/>
          <w:szCs w:val="22"/>
          <w:lang w:val="en-US" w:eastAsia="zh-CN"/>
        </w:rPr>
        <w:t>e</w:t>
      </w:r>
      <w:r w:rsidR="009B37C8">
        <w:rPr>
          <w:rFonts w:eastAsia="宋体"/>
          <w:sz w:val="22"/>
          <w:szCs w:val="22"/>
          <w:lang w:val="en-US" w:eastAsia="zh-CN"/>
        </w:rPr>
        <w:t xml:space="preserve"> meeting, it was agreed that the max</w:t>
      </w:r>
      <w:r w:rsidR="00E42262">
        <w:rPr>
          <w:rFonts w:eastAsia="宋体"/>
          <w:sz w:val="22"/>
          <w:szCs w:val="22"/>
          <w:lang w:val="en-US" w:eastAsia="zh-CN"/>
        </w:rPr>
        <w:t>imum number of configured CORESETs per BWP is not increased and the detailed configuration for CORESETs within CFR</w:t>
      </w:r>
      <w:r w:rsidR="00B0074D">
        <w:rPr>
          <w:rFonts w:eastAsia="宋体"/>
          <w:sz w:val="22"/>
          <w:szCs w:val="22"/>
          <w:lang w:val="en-US" w:eastAsia="zh-CN"/>
        </w:rPr>
        <w:t xml:space="preserve"> (used for group common PDCCH monitoring)</w:t>
      </w:r>
      <w:r w:rsidR="00E42262">
        <w:rPr>
          <w:rFonts w:eastAsia="宋体"/>
          <w:sz w:val="22"/>
          <w:szCs w:val="22"/>
          <w:lang w:val="en-US" w:eastAsia="zh-CN"/>
        </w:rPr>
        <w:t xml:space="preserve"> and </w:t>
      </w:r>
      <w:r w:rsidR="00FC4005">
        <w:rPr>
          <w:rFonts w:eastAsia="宋体"/>
          <w:sz w:val="22"/>
          <w:szCs w:val="22"/>
          <w:lang w:val="en-US" w:eastAsia="zh-CN"/>
        </w:rPr>
        <w:t xml:space="preserve">CORESETs </w:t>
      </w:r>
      <w:r w:rsidR="00E42262">
        <w:rPr>
          <w:rFonts w:eastAsia="宋体"/>
          <w:sz w:val="22"/>
          <w:szCs w:val="22"/>
          <w:lang w:val="en-US" w:eastAsia="zh-CN"/>
        </w:rPr>
        <w:t>outside CFR</w:t>
      </w:r>
      <w:r w:rsidR="00A0062F">
        <w:rPr>
          <w:rFonts w:eastAsia="宋体"/>
          <w:sz w:val="22"/>
          <w:szCs w:val="22"/>
          <w:lang w:val="en-US" w:eastAsia="zh-CN"/>
        </w:rPr>
        <w:t xml:space="preserve"> (used for non</w:t>
      </w:r>
      <w:r w:rsidR="000F3F86">
        <w:rPr>
          <w:rFonts w:eastAsia="宋体"/>
          <w:sz w:val="22"/>
          <w:szCs w:val="22"/>
          <w:lang w:val="en-US" w:eastAsia="zh-CN"/>
        </w:rPr>
        <w:t>-</w:t>
      </w:r>
      <w:r w:rsidR="00A0062F">
        <w:rPr>
          <w:rFonts w:eastAsia="宋体"/>
          <w:sz w:val="22"/>
          <w:szCs w:val="22"/>
          <w:lang w:val="en-US" w:eastAsia="zh-CN"/>
        </w:rPr>
        <w:t>MBS scheduling)</w:t>
      </w:r>
      <w:r w:rsidR="00E42262">
        <w:rPr>
          <w:rFonts w:eastAsia="宋体"/>
          <w:sz w:val="22"/>
          <w:szCs w:val="22"/>
          <w:lang w:val="en-US" w:eastAsia="zh-CN"/>
        </w:rPr>
        <w:t xml:space="preserve"> is up to network implementation. </w:t>
      </w:r>
      <w:r w:rsidR="003339BB">
        <w:rPr>
          <w:rFonts w:eastAsia="宋体"/>
          <w:sz w:val="22"/>
          <w:szCs w:val="22"/>
          <w:lang w:val="en-US" w:eastAsia="zh-CN"/>
        </w:rPr>
        <w:t xml:space="preserve">Thus, there is no need to extend or modify the existing value range </w:t>
      </w:r>
      <w:r w:rsidR="004B1FB5">
        <w:rPr>
          <w:rFonts w:eastAsia="宋体"/>
          <w:sz w:val="22"/>
          <w:szCs w:val="22"/>
          <w:lang w:val="en-US" w:eastAsia="zh-CN"/>
        </w:rPr>
        <w:t xml:space="preserve">of filed specified for </w:t>
      </w:r>
      <w:proofErr w:type="gramStart"/>
      <w:r w:rsidR="004B1FB5">
        <w:rPr>
          <w:rFonts w:eastAsia="宋体"/>
          <w:sz w:val="22"/>
          <w:szCs w:val="22"/>
          <w:lang w:val="en-US" w:eastAsia="zh-CN"/>
        </w:rPr>
        <w:t>those three TCI state</w:t>
      </w:r>
      <w:proofErr w:type="gramEnd"/>
      <w:r w:rsidR="004B1FB5">
        <w:rPr>
          <w:rFonts w:eastAsia="宋体"/>
          <w:sz w:val="22"/>
          <w:szCs w:val="22"/>
          <w:lang w:val="en-US" w:eastAsia="zh-CN"/>
        </w:rPr>
        <w:t xml:space="preserve"> related </w:t>
      </w:r>
      <w:r w:rsidR="00A24F0C">
        <w:rPr>
          <w:rFonts w:eastAsia="宋体"/>
          <w:sz w:val="22"/>
          <w:szCs w:val="22"/>
          <w:lang w:val="en-US" w:eastAsia="zh-CN"/>
        </w:rPr>
        <w:t>MAC CEs</w:t>
      </w:r>
      <w:r w:rsidR="00645021">
        <w:rPr>
          <w:rFonts w:eastAsia="宋体"/>
          <w:sz w:val="22"/>
          <w:szCs w:val="22"/>
          <w:lang w:val="en-US" w:eastAsia="zh-CN"/>
        </w:rPr>
        <w:t xml:space="preserve">. </w:t>
      </w:r>
      <w:r w:rsidR="003779B9">
        <w:rPr>
          <w:rFonts w:eastAsia="宋体"/>
          <w:sz w:val="22"/>
          <w:szCs w:val="22"/>
          <w:lang w:val="en-US" w:eastAsia="zh-CN"/>
        </w:rPr>
        <w:t xml:space="preserve">Naturally, </w:t>
      </w:r>
      <w:r w:rsidR="00193E7C">
        <w:rPr>
          <w:rFonts w:eastAsia="宋体"/>
          <w:sz w:val="22"/>
          <w:szCs w:val="22"/>
          <w:lang w:val="en-US" w:eastAsia="zh-CN"/>
        </w:rPr>
        <w:t>t</w:t>
      </w:r>
      <w:r w:rsidR="00645021">
        <w:rPr>
          <w:rFonts w:eastAsia="宋体"/>
          <w:sz w:val="22"/>
          <w:szCs w:val="22"/>
          <w:lang w:val="en-US" w:eastAsia="zh-CN"/>
        </w:rPr>
        <w:t>hey can be extended for group common PDCCH or PDSCH.</w:t>
      </w:r>
      <w:r w:rsidR="007E5D93">
        <w:rPr>
          <w:rFonts w:eastAsia="宋体"/>
          <w:sz w:val="22"/>
          <w:szCs w:val="22"/>
          <w:lang w:val="en-US" w:eastAsia="zh-CN"/>
        </w:rPr>
        <w:t xml:space="preserve"> </w:t>
      </w:r>
      <w:r w:rsidR="003C36C2">
        <w:rPr>
          <w:rFonts w:eastAsia="宋体" w:hint="eastAsia"/>
          <w:sz w:val="22"/>
          <w:szCs w:val="22"/>
          <w:lang w:val="en-US" w:eastAsia="zh-CN"/>
        </w:rPr>
        <w:t>Therefore</w:t>
      </w:r>
      <w:r w:rsidR="003C36C2">
        <w:rPr>
          <w:rFonts w:eastAsia="宋体"/>
          <w:sz w:val="22"/>
          <w:szCs w:val="22"/>
          <w:lang w:val="en-US" w:eastAsia="zh-CN"/>
        </w:rPr>
        <w:t>, f</w:t>
      </w:r>
      <w:r w:rsidR="003779B9">
        <w:rPr>
          <w:rFonts w:eastAsia="宋体"/>
          <w:sz w:val="22"/>
          <w:szCs w:val="22"/>
          <w:lang w:val="en-US" w:eastAsia="zh-CN"/>
        </w:rPr>
        <w:t xml:space="preserve">or simplicity, RAN2 should clarify that </w:t>
      </w:r>
      <w:r w:rsidR="0082637D">
        <w:rPr>
          <w:rFonts w:eastAsia="宋体"/>
          <w:sz w:val="22"/>
          <w:szCs w:val="22"/>
          <w:lang w:val="en-US" w:eastAsia="zh-CN"/>
        </w:rPr>
        <w:t>all existing TCI state related MAC CEs</w:t>
      </w:r>
      <w:r w:rsidR="001E235E">
        <w:rPr>
          <w:rFonts w:eastAsia="宋体"/>
          <w:sz w:val="22"/>
          <w:szCs w:val="22"/>
          <w:lang w:val="en-US" w:eastAsia="zh-CN"/>
        </w:rPr>
        <w:t xml:space="preserve"> can be also applied for group common PDCCH or PDSC</w:t>
      </w:r>
      <w:r w:rsidR="000A31B9">
        <w:rPr>
          <w:rFonts w:eastAsia="宋体"/>
          <w:sz w:val="22"/>
          <w:szCs w:val="22"/>
          <w:lang w:val="en-US" w:eastAsia="zh-CN"/>
        </w:rPr>
        <w:t>H.</w:t>
      </w:r>
    </w:p>
    <w:tbl>
      <w:tblPr>
        <w:tblStyle w:val="af2"/>
        <w:tblW w:w="0" w:type="auto"/>
        <w:tblLook w:val="04A0" w:firstRow="1" w:lastRow="0" w:firstColumn="1" w:lastColumn="0" w:noHBand="0" w:noVBand="1"/>
      </w:tblPr>
      <w:tblGrid>
        <w:gridCol w:w="9629"/>
      </w:tblGrid>
      <w:tr w:rsidR="00DB5D17" w14:paraId="5024C9D5" w14:textId="77777777" w:rsidTr="00DB5D17">
        <w:tc>
          <w:tcPr>
            <w:tcW w:w="9629" w:type="dxa"/>
          </w:tcPr>
          <w:p w14:paraId="5628B87F" w14:textId="77777777" w:rsidR="00DB5D17" w:rsidRPr="00FC523C" w:rsidRDefault="00DB5D17" w:rsidP="00DB5D17">
            <w:pPr>
              <w:widowControl w:val="0"/>
              <w:adjustRightInd w:val="0"/>
              <w:snapToGrid w:val="0"/>
              <w:spacing w:after="120"/>
              <w:jc w:val="both"/>
              <w:rPr>
                <w:rFonts w:ascii="Arial" w:eastAsia="宋体" w:hAnsi="Arial" w:cs="Arial"/>
                <w:b/>
                <w:sz w:val="22"/>
                <w:szCs w:val="21"/>
                <w:lang w:eastAsia="zh-CN"/>
              </w:rPr>
            </w:pPr>
            <w:bookmarkStart w:id="24" w:name="_GoBack"/>
            <w:r w:rsidRPr="00FC523C">
              <w:rPr>
                <w:rFonts w:ascii="Arial" w:eastAsia="宋体" w:hAnsi="Arial" w:cs="Arial"/>
                <w:b/>
                <w:sz w:val="22"/>
                <w:szCs w:val="21"/>
                <w:highlight w:val="green"/>
                <w:lang w:eastAsia="zh-CN"/>
              </w:rPr>
              <w:t>Agreements:</w:t>
            </w:r>
          </w:p>
          <w:bookmarkEnd w:id="24"/>
          <w:p w14:paraId="733AB4BA" w14:textId="77777777" w:rsidR="00DB5D17" w:rsidRPr="004D2878" w:rsidRDefault="00DB5D17" w:rsidP="00DB5D17">
            <w:pPr>
              <w:pStyle w:val="af7"/>
              <w:widowControl w:val="0"/>
              <w:numPr>
                <w:ilvl w:val="0"/>
                <w:numId w:val="7"/>
              </w:numPr>
              <w:adjustRightInd w:val="0"/>
              <w:snapToGrid w:val="0"/>
              <w:jc w:val="both"/>
              <w:rPr>
                <w:rFonts w:ascii="Times New Roman" w:hAnsi="Times New Roman" w:cs="Times New Roman"/>
                <w:sz w:val="22"/>
                <w:szCs w:val="21"/>
                <w:lang w:eastAsia="x-none"/>
              </w:rPr>
            </w:pPr>
            <w:r w:rsidRPr="004D2878">
              <w:rPr>
                <w:rFonts w:ascii="Times New Roman" w:hAnsi="Times New Roman" w:cs="Times New Roman"/>
                <w:sz w:val="22"/>
                <w:szCs w:val="21"/>
                <w:lang w:eastAsia="x-none"/>
              </w:rPr>
              <w:t>Confirm the following working assumption:</w:t>
            </w:r>
          </w:p>
          <w:p w14:paraId="16943E40" w14:textId="7FD43087" w:rsidR="00DB5D17" w:rsidRPr="00DB5D17" w:rsidRDefault="00DB5D17" w:rsidP="00DB5D17">
            <w:pPr>
              <w:pStyle w:val="af7"/>
              <w:spacing w:afterLines="50" w:after="120"/>
              <w:ind w:left="629" w:firstLine="0"/>
              <w:rPr>
                <w:rFonts w:eastAsia="Times New Roman"/>
                <w:sz w:val="22"/>
                <w:szCs w:val="21"/>
              </w:rPr>
            </w:pPr>
            <w:r w:rsidRPr="004D2878">
              <w:rPr>
                <w:rFonts w:ascii="Times New Roman" w:eastAsia="Times New Roman" w:hAnsi="Times New Roman" w:cs="Times New Roman"/>
                <w:sz w:val="22"/>
                <w:szCs w:val="21"/>
              </w:rPr>
              <w:t xml:space="preserve">The maximum </w:t>
            </w:r>
            <w:r w:rsidRPr="004D2878">
              <w:rPr>
                <w:rFonts w:ascii="Times New Roman" w:hAnsi="Times New Roman" w:cs="Times New Roman"/>
                <w:sz w:val="22"/>
                <w:szCs w:val="21"/>
              </w:rPr>
              <w:t>number</w:t>
            </w:r>
            <w:r w:rsidRPr="004D2878">
              <w:rPr>
                <w:rFonts w:ascii="Times New Roman" w:eastAsia="Times New Roman" w:hAnsi="Times New Roman" w:cs="Times New Roman"/>
                <w:sz w:val="22"/>
                <w:szCs w:val="21"/>
              </w:rPr>
              <w:t xml:space="preserve"> of CORESETs per BWP is not increased for support of MBS, and the number of CORESETs configured within the CFR is left to </w:t>
            </w:r>
            <w:proofErr w:type="spellStart"/>
            <w:r w:rsidRPr="004D2878">
              <w:rPr>
                <w:rFonts w:ascii="Times New Roman" w:eastAsia="Times New Roman" w:hAnsi="Times New Roman" w:cs="Times New Roman"/>
                <w:sz w:val="22"/>
                <w:szCs w:val="21"/>
              </w:rPr>
              <w:t>gNB</w:t>
            </w:r>
            <w:proofErr w:type="spellEnd"/>
            <w:r w:rsidRPr="004D2878">
              <w:rPr>
                <w:rFonts w:ascii="Times New Roman" w:eastAsia="Times New Roman" w:hAnsi="Times New Roman" w:cs="Times New Roman"/>
                <w:sz w:val="22"/>
                <w:szCs w:val="21"/>
              </w:rPr>
              <w:t xml:space="preserve"> implementation.</w:t>
            </w:r>
          </w:p>
        </w:tc>
      </w:tr>
    </w:tbl>
    <w:p w14:paraId="298FD6D9" w14:textId="03D9CF50" w:rsidR="007E5D93" w:rsidRDefault="007E5D93" w:rsidP="0062662F">
      <w:pPr>
        <w:adjustRightInd w:val="0"/>
        <w:snapToGrid w:val="0"/>
        <w:spacing w:beforeLines="50" w:before="120" w:after="120"/>
        <w:jc w:val="both"/>
        <w:rPr>
          <w:rStyle w:val="IntenseEmphasis1"/>
          <w:rFonts w:eastAsia="宋体"/>
          <w:b/>
          <w:i w:val="0"/>
          <w:color w:val="auto"/>
          <w:sz w:val="22"/>
          <w:szCs w:val="22"/>
          <w:lang w:val="en-US" w:eastAsia="zh-CN"/>
        </w:rPr>
      </w:pPr>
      <w:r>
        <w:rPr>
          <w:rFonts w:eastAsia="宋体"/>
          <w:sz w:val="22"/>
          <w:szCs w:val="22"/>
          <w:lang w:val="en-US" w:eastAsia="zh-CN"/>
        </w:rPr>
        <w:t>Based on the above,</w:t>
      </w:r>
      <w:r w:rsidR="00846C54">
        <w:rPr>
          <w:rFonts w:eastAsia="宋体"/>
          <w:sz w:val="22"/>
          <w:szCs w:val="22"/>
          <w:lang w:val="en-US" w:eastAsia="zh-CN"/>
        </w:rPr>
        <w:t xml:space="preserve"> we have the following proposals,</w:t>
      </w:r>
    </w:p>
    <w:p w14:paraId="39107859" w14:textId="17899D24" w:rsidR="00DD2278" w:rsidRPr="006F4875" w:rsidRDefault="00775DCF" w:rsidP="00C910B3">
      <w:pPr>
        <w:adjustRightInd w:val="0"/>
        <w:snapToGrid w:val="0"/>
        <w:spacing w:beforeLines="50" w:before="120" w:after="120"/>
        <w:jc w:val="both"/>
        <w:rPr>
          <w:b/>
          <w:sz w:val="22"/>
          <w:szCs w:val="22"/>
          <w:lang w:eastAsia="zh-CN"/>
        </w:rPr>
      </w:pPr>
      <w:r w:rsidRPr="006F4875">
        <w:rPr>
          <w:rStyle w:val="IntenseEmphasis1"/>
          <w:rFonts w:eastAsia="宋体"/>
          <w:b/>
          <w:i w:val="0"/>
          <w:color w:val="auto"/>
          <w:sz w:val="22"/>
          <w:szCs w:val="22"/>
          <w:lang w:val="en-US" w:eastAsia="zh-CN"/>
        </w:rPr>
        <w:t xml:space="preserve">Proposal </w:t>
      </w:r>
      <w:r w:rsidR="007D1076">
        <w:rPr>
          <w:rStyle w:val="IntenseEmphasis1"/>
          <w:rFonts w:eastAsia="宋体"/>
          <w:b/>
          <w:i w:val="0"/>
          <w:color w:val="auto"/>
          <w:sz w:val="22"/>
          <w:szCs w:val="22"/>
          <w:lang w:val="en-US" w:eastAsia="zh-CN"/>
        </w:rPr>
        <w:t>8</w:t>
      </w:r>
      <w:r w:rsidRPr="006F4875">
        <w:rPr>
          <w:rStyle w:val="IntenseEmphasis1"/>
          <w:rFonts w:eastAsia="宋体"/>
          <w:b/>
          <w:i w:val="0"/>
          <w:color w:val="auto"/>
          <w:sz w:val="22"/>
          <w:szCs w:val="22"/>
          <w:lang w:val="en-US" w:eastAsia="zh-CN"/>
        </w:rPr>
        <w:t>:</w:t>
      </w:r>
      <w:r w:rsidRPr="006F4875">
        <w:rPr>
          <w:b/>
          <w:sz w:val="22"/>
          <w:szCs w:val="22"/>
        </w:rPr>
        <w:t xml:space="preserve"> RAN2 to clarify that</w:t>
      </w:r>
      <w:r w:rsidR="00863382" w:rsidRPr="006F4875">
        <w:rPr>
          <w:b/>
          <w:sz w:val="22"/>
          <w:szCs w:val="22"/>
        </w:rPr>
        <w:t xml:space="preserve"> </w:t>
      </w:r>
      <w:r w:rsidR="00441519" w:rsidRPr="006F4875">
        <w:rPr>
          <w:b/>
          <w:sz w:val="22"/>
          <w:szCs w:val="22"/>
        </w:rPr>
        <w:t xml:space="preserve">TCI States Activation/Deactivation for UE-specific PDSCH MAC CE </w:t>
      </w:r>
      <w:r w:rsidR="00FC1E44" w:rsidRPr="006F4875">
        <w:rPr>
          <w:b/>
          <w:sz w:val="22"/>
          <w:szCs w:val="22"/>
        </w:rPr>
        <w:t>can be applied for</w:t>
      </w:r>
      <w:r w:rsidR="00C910B3" w:rsidRPr="006F4875">
        <w:rPr>
          <w:b/>
          <w:sz w:val="22"/>
          <w:szCs w:val="22"/>
        </w:rPr>
        <w:t xml:space="preserve"> g</w:t>
      </w:r>
      <w:r w:rsidR="00FC1E44" w:rsidRPr="006F4875">
        <w:rPr>
          <w:b/>
          <w:sz w:val="22"/>
          <w:szCs w:val="22"/>
          <w:lang w:eastAsia="zh-CN"/>
        </w:rPr>
        <w:t>roup-common PD</w:t>
      </w:r>
      <w:r w:rsidR="00E66B90" w:rsidRPr="006F4875">
        <w:rPr>
          <w:b/>
          <w:sz w:val="22"/>
          <w:szCs w:val="22"/>
          <w:lang w:eastAsia="zh-CN"/>
        </w:rPr>
        <w:t>S</w:t>
      </w:r>
      <w:r w:rsidR="00FC1E44" w:rsidRPr="006F4875">
        <w:rPr>
          <w:b/>
          <w:sz w:val="22"/>
          <w:szCs w:val="22"/>
          <w:lang w:eastAsia="zh-CN"/>
        </w:rPr>
        <w:t>CH</w:t>
      </w:r>
      <w:r w:rsidR="004F6977" w:rsidRPr="006F4875">
        <w:rPr>
          <w:b/>
          <w:sz w:val="22"/>
          <w:szCs w:val="22"/>
          <w:lang w:eastAsia="zh-CN"/>
        </w:rPr>
        <w:t>.</w:t>
      </w:r>
    </w:p>
    <w:p w14:paraId="52A6B1D5" w14:textId="58F1E278" w:rsidR="00A55DC6" w:rsidRPr="006F4875" w:rsidRDefault="00A55DC6" w:rsidP="00C60F73">
      <w:pPr>
        <w:adjustRightInd w:val="0"/>
        <w:snapToGrid w:val="0"/>
        <w:spacing w:after="120"/>
        <w:jc w:val="both"/>
        <w:rPr>
          <w:b/>
          <w:sz w:val="22"/>
          <w:szCs w:val="22"/>
          <w:lang w:eastAsia="zh-CN"/>
        </w:rPr>
      </w:pPr>
      <w:r w:rsidRPr="006F4875">
        <w:rPr>
          <w:rStyle w:val="IntenseEmphasis1"/>
          <w:rFonts w:eastAsia="宋体"/>
          <w:b/>
          <w:i w:val="0"/>
          <w:color w:val="auto"/>
          <w:sz w:val="22"/>
          <w:szCs w:val="22"/>
          <w:lang w:val="en-US" w:eastAsia="zh-CN"/>
        </w:rPr>
        <w:t xml:space="preserve">Proposal </w:t>
      </w:r>
      <w:r w:rsidR="007D1076">
        <w:rPr>
          <w:rStyle w:val="IntenseEmphasis1"/>
          <w:rFonts w:eastAsia="宋体"/>
          <w:b/>
          <w:i w:val="0"/>
          <w:color w:val="auto"/>
          <w:sz w:val="22"/>
          <w:szCs w:val="22"/>
          <w:lang w:val="en-US" w:eastAsia="zh-CN"/>
        </w:rPr>
        <w:t>9</w:t>
      </w:r>
      <w:r w:rsidRPr="006F4875">
        <w:rPr>
          <w:rStyle w:val="IntenseEmphasis1"/>
          <w:rFonts w:eastAsia="宋体"/>
          <w:b/>
          <w:i w:val="0"/>
          <w:color w:val="auto"/>
          <w:sz w:val="22"/>
          <w:szCs w:val="22"/>
          <w:lang w:val="en-US" w:eastAsia="zh-CN"/>
        </w:rPr>
        <w:t>:</w:t>
      </w:r>
      <w:r w:rsidRPr="006F4875">
        <w:rPr>
          <w:b/>
          <w:sz w:val="22"/>
          <w:szCs w:val="22"/>
        </w:rPr>
        <w:t xml:space="preserve"> RAN2 to clarify that TCI State Indication for UE-specific PDCCH MAC CE can be applied for g</w:t>
      </w:r>
      <w:r w:rsidRPr="006F4875">
        <w:rPr>
          <w:b/>
          <w:sz w:val="22"/>
          <w:szCs w:val="22"/>
          <w:lang w:eastAsia="zh-CN"/>
        </w:rPr>
        <w:t>roup-common PD</w:t>
      </w:r>
      <w:r w:rsidR="00F51F4C" w:rsidRPr="006F4875">
        <w:rPr>
          <w:b/>
          <w:sz w:val="22"/>
          <w:szCs w:val="22"/>
          <w:lang w:eastAsia="zh-CN"/>
        </w:rPr>
        <w:t>C</w:t>
      </w:r>
      <w:r w:rsidRPr="006F4875">
        <w:rPr>
          <w:b/>
          <w:sz w:val="22"/>
          <w:szCs w:val="22"/>
          <w:lang w:eastAsia="zh-CN"/>
        </w:rPr>
        <w:t>CH.</w:t>
      </w:r>
    </w:p>
    <w:p w14:paraId="0449E64A" w14:textId="030424FD" w:rsidR="00A55DC6" w:rsidRPr="00D63F74" w:rsidRDefault="00A55DC6" w:rsidP="00C910B3">
      <w:pPr>
        <w:adjustRightInd w:val="0"/>
        <w:snapToGrid w:val="0"/>
        <w:spacing w:beforeLines="50" w:before="120" w:after="120"/>
        <w:jc w:val="both"/>
        <w:rPr>
          <w:rFonts w:eastAsia="宋体"/>
          <w:b/>
          <w:sz w:val="22"/>
          <w:szCs w:val="22"/>
          <w:lang w:eastAsia="zh-CN"/>
        </w:rPr>
      </w:pPr>
      <w:r w:rsidRPr="006F4875">
        <w:rPr>
          <w:rStyle w:val="IntenseEmphasis1"/>
          <w:rFonts w:eastAsia="宋体"/>
          <w:b/>
          <w:i w:val="0"/>
          <w:color w:val="auto"/>
          <w:sz w:val="22"/>
          <w:szCs w:val="22"/>
          <w:lang w:val="en-US" w:eastAsia="zh-CN"/>
        </w:rPr>
        <w:t xml:space="preserve">Proposal </w:t>
      </w:r>
      <w:r w:rsidR="007D1076">
        <w:rPr>
          <w:rStyle w:val="IntenseEmphasis1"/>
          <w:rFonts w:eastAsia="宋体"/>
          <w:b/>
          <w:i w:val="0"/>
          <w:color w:val="auto"/>
          <w:sz w:val="22"/>
          <w:szCs w:val="22"/>
          <w:lang w:val="en-US" w:eastAsia="zh-CN"/>
        </w:rPr>
        <w:t>10</w:t>
      </w:r>
      <w:r w:rsidRPr="006F4875">
        <w:rPr>
          <w:rStyle w:val="IntenseEmphasis1"/>
          <w:rFonts w:eastAsia="宋体"/>
          <w:b/>
          <w:i w:val="0"/>
          <w:color w:val="auto"/>
          <w:sz w:val="22"/>
          <w:szCs w:val="22"/>
          <w:lang w:val="en-US" w:eastAsia="zh-CN"/>
        </w:rPr>
        <w:t>:</w:t>
      </w:r>
      <w:r w:rsidRPr="006F4875">
        <w:rPr>
          <w:b/>
          <w:sz w:val="22"/>
          <w:szCs w:val="22"/>
        </w:rPr>
        <w:t xml:space="preserve"> RAN2 to clarify that </w:t>
      </w:r>
      <w:r w:rsidR="00A02D38" w:rsidRPr="006F4875">
        <w:rPr>
          <w:b/>
          <w:sz w:val="22"/>
          <w:szCs w:val="22"/>
        </w:rPr>
        <w:t>Enhanced TCI States Activation/Deactivation for UE-specific PDSCH MAC CE</w:t>
      </w:r>
      <w:r w:rsidRPr="006F4875">
        <w:rPr>
          <w:b/>
          <w:sz w:val="22"/>
          <w:szCs w:val="22"/>
        </w:rPr>
        <w:t xml:space="preserve"> can be applied for g</w:t>
      </w:r>
      <w:r w:rsidRPr="006F4875">
        <w:rPr>
          <w:b/>
          <w:sz w:val="22"/>
          <w:szCs w:val="22"/>
          <w:lang w:eastAsia="zh-CN"/>
        </w:rPr>
        <w:t>roup-common PDSCH.</w:t>
      </w:r>
    </w:p>
    <w:bookmarkEnd w:id="5"/>
    <w:p w14:paraId="48551E8B" w14:textId="77777777" w:rsidR="00635E11" w:rsidRDefault="00E263BD" w:rsidP="00F263D1">
      <w:pPr>
        <w:pStyle w:val="1"/>
        <w:spacing w:after="120"/>
        <w:rPr>
          <w:lang w:eastAsia="ko-KR"/>
        </w:rPr>
      </w:pPr>
      <w:r>
        <w:rPr>
          <w:lang w:eastAsia="ko-KR"/>
        </w:rPr>
        <w:lastRenderedPageBreak/>
        <w:t>3</w:t>
      </w:r>
      <w:r>
        <w:rPr>
          <w:rFonts w:hint="eastAsia"/>
          <w:lang w:eastAsia="ko-KR"/>
        </w:rPr>
        <w:t xml:space="preserve"> </w:t>
      </w:r>
      <w:r>
        <w:rPr>
          <w:lang w:eastAsia="ko-KR"/>
        </w:rPr>
        <w:t>Conclusion</w:t>
      </w:r>
    </w:p>
    <w:p w14:paraId="2D719FC3" w14:textId="2B4818A4" w:rsidR="00BD7EFD" w:rsidRDefault="00DE7E3E" w:rsidP="00CF4CA4">
      <w:pPr>
        <w:adjustRightInd w:val="0"/>
        <w:snapToGrid w:val="0"/>
        <w:spacing w:before="120" w:after="120"/>
        <w:jc w:val="both"/>
        <w:rPr>
          <w:sz w:val="22"/>
          <w:lang w:eastAsia="zh-CN"/>
        </w:rPr>
      </w:pPr>
      <w:r>
        <w:rPr>
          <w:iCs/>
          <w:sz w:val="22"/>
          <w:lang w:eastAsia="ja-JP"/>
        </w:rPr>
        <w:t xml:space="preserve">In this contribution, we have </w:t>
      </w:r>
      <w:r>
        <w:rPr>
          <w:rFonts w:eastAsia="宋体"/>
          <w:sz w:val="22"/>
          <w:szCs w:val="22"/>
          <w:lang w:eastAsia="zh-CN"/>
        </w:rPr>
        <w:t>provide</w:t>
      </w:r>
      <w:r w:rsidR="00853097">
        <w:rPr>
          <w:rFonts w:eastAsia="宋体"/>
          <w:sz w:val="22"/>
          <w:szCs w:val="22"/>
          <w:lang w:eastAsia="zh-CN"/>
        </w:rPr>
        <w:t>d</w:t>
      </w:r>
      <w:r>
        <w:rPr>
          <w:rFonts w:eastAsia="宋体"/>
          <w:sz w:val="22"/>
          <w:szCs w:val="22"/>
          <w:lang w:eastAsia="zh-CN"/>
        </w:rPr>
        <w:t xml:space="preserve"> our further </w:t>
      </w:r>
      <w:r w:rsidRPr="00F63215">
        <w:rPr>
          <w:rFonts w:eastAsia="宋体"/>
          <w:sz w:val="22"/>
          <w:szCs w:val="22"/>
          <w:lang w:eastAsia="zh-CN"/>
        </w:rPr>
        <w:t>considerations on group scheduling</w:t>
      </w:r>
      <w:r w:rsidR="00DB12B1">
        <w:rPr>
          <w:rFonts w:eastAsia="宋体"/>
          <w:sz w:val="22"/>
          <w:szCs w:val="22"/>
          <w:lang w:eastAsia="zh-CN"/>
        </w:rPr>
        <w:t xml:space="preserve"> and power saving</w:t>
      </w:r>
      <w:r w:rsidRPr="00F63215">
        <w:rPr>
          <w:rFonts w:eastAsia="宋体"/>
          <w:sz w:val="22"/>
          <w:szCs w:val="22"/>
          <w:lang w:eastAsia="zh-CN"/>
        </w:rPr>
        <w:t xml:space="preserve"> for MBS</w:t>
      </w:r>
      <w:r w:rsidRPr="004614AC">
        <w:rPr>
          <w:sz w:val="22"/>
          <w:szCs w:val="22"/>
          <w:lang w:eastAsia="x-none"/>
        </w:rPr>
        <w:t>.</w:t>
      </w:r>
      <w:r>
        <w:rPr>
          <w:iCs/>
          <w:sz w:val="22"/>
          <w:lang w:eastAsia="ja-JP"/>
        </w:rPr>
        <w:t xml:space="preserve"> </w:t>
      </w:r>
      <w:r w:rsidR="00505985">
        <w:rPr>
          <w:iCs/>
          <w:sz w:val="22"/>
          <w:lang w:eastAsia="ja-JP"/>
        </w:rPr>
        <w:t xml:space="preserve">All our proposals are </w:t>
      </w:r>
      <w:r w:rsidR="00F263D1">
        <w:rPr>
          <w:iCs/>
          <w:sz w:val="22"/>
          <w:lang w:eastAsia="ja-JP"/>
        </w:rPr>
        <w:t xml:space="preserve">summarized as </w:t>
      </w:r>
      <w:r w:rsidR="00E263BD">
        <w:rPr>
          <w:iCs/>
          <w:sz w:val="22"/>
          <w:lang w:eastAsia="ja-JP"/>
        </w:rPr>
        <w:t>follow</w:t>
      </w:r>
      <w:r w:rsidR="00DE58FC">
        <w:rPr>
          <w:iCs/>
          <w:sz w:val="22"/>
          <w:lang w:eastAsia="ja-JP"/>
        </w:rPr>
        <w:t>s</w:t>
      </w:r>
      <w:r w:rsidR="00232C77">
        <w:rPr>
          <w:sz w:val="22"/>
          <w:lang w:eastAsia="zh-CN"/>
        </w:rPr>
        <w:t>,</w:t>
      </w:r>
    </w:p>
    <w:p w14:paraId="7C36602C" w14:textId="1DF87C76" w:rsidR="006F2F76" w:rsidRPr="006F2F76" w:rsidRDefault="006F2F76" w:rsidP="006F2F76">
      <w:pPr>
        <w:adjustRightInd w:val="0"/>
        <w:snapToGrid w:val="0"/>
        <w:spacing w:beforeLines="50" w:before="120" w:afterLines="50" w:after="120"/>
        <w:jc w:val="both"/>
        <w:rPr>
          <w:rStyle w:val="IntenseEmphasis1"/>
          <w:b/>
          <w:i w:val="0"/>
          <w:iCs w:val="0"/>
          <w:color w:val="auto"/>
          <w:sz w:val="22"/>
          <w:szCs w:val="22"/>
        </w:rPr>
      </w:pPr>
      <w:r>
        <w:rPr>
          <w:rStyle w:val="IntenseEmphasis1"/>
          <w:b/>
          <w:i w:val="0"/>
          <w:color w:val="auto"/>
          <w:sz w:val="22"/>
          <w:szCs w:val="22"/>
          <w:lang w:val="en-US"/>
        </w:rPr>
        <w:t>Proposal 1: LCID index 35 is specified for</w:t>
      </w:r>
      <w:r>
        <w:rPr>
          <w:b/>
          <w:sz w:val="22"/>
          <w:szCs w:val="22"/>
          <w:lang w:val="en-US"/>
        </w:rPr>
        <w:t xml:space="preserve"> </w:t>
      </w:r>
      <w:r>
        <w:rPr>
          <w:b/>
          <w:sz w:val="22"/>
          <w:szCs w:val="22"/>
        </w:rPr>
        <w:t xml:space="preserve">MBS </w:t>
      </w:r>
      <w:r w:rsidRPr="0035191A">
        <w:rPr>
          <w:b/>
          <w:sz w:val="22"/>
          <w:szCs w:val="22"/>
        </w:rPr>
        <w:t>broadcast</w:t>
      </w:r>
      <w:r>
        <w:rPr>
          <w:b/>
          <w:sz w:val="22"/>
          <w:szCs w:val="22"/>
        </w:rPr>
        <w:t xml:space="preserve"> </w:t>
      </w:r>
      <w:r w:rsidRPr="00F5783B">
        <w:rPr>
          <w:rFonts w:eastAsia="宋体"/>
          <w:b/>
          <w:sz w:val="22"/>
          <w:szCs w:val="22"/>
        </w:rPr>
        <w:t>M</w:t>
      </w:r>
      <w:r>
        <w:rPr>
          <w:rFonts w:eastAsia="宋体"/>
          <w:b/>
          <w:sz w:val="22"/>
          <w:szCs w:val="22"/>
        </w:rPr>
        <w:t>C</w:t>
      </w:r>
      <w:r w:rsidRPr="00F5783B">
        <w:rPr>
          <w:rFonts w:eastAsia="宋体"/>
          <w:b/>
          <w:sz w:val="22"/>
          <w:szCs w:val="22"/>
        </w:rPr>
        <w:t>CH</w:t>
      </w:r>
      <w:r>
        <w:rPr>
          <w:b/>
          <w:sz w:val="22"/>
          <w:szCs w:val="22"/>
        </w:rPr>
        <w:t>.</w:t>
      </w:r>
    </w:p>
    <w:p w14:paraId="32C204D9" w14:textId="7D0B6843" w:rsidR="00891770" w:rsidRDefault="00891770" w:rsidP="00F61FD4">
      <w:pPr>
        <w:adjustRightInd w:val="0"/>
        <w:snapToGrid w:val="0"/>
        <w:spacing w:after="120"/>
        <w:jc w:val="both"/>
        <w:rPr>
          <w:b/>
          <w:sz w:val="22"/>
          <w:szCs w:val="22"/>
        </w:rPr>
      </w:pPr>
      <w:r>
        <w:rPr>
          <w:rStyle w:val="IntenseEmphasis1"/>
          <w:b/>
          <w:i w:val="0"/>
          <w:color w:val="auto"/>
          <w:sz w:val="22"/>
          <w:szCs w:val="22"/>
          <w:lang w:val="en-US"/>
        </w:rPr>
        <w:t xml:space="preserve">Proposal </w:t>
      </w:r>
      <w:r w:rsidR="006F2F76">
        <w:rPr>
          <w:rStyle w:val="IntenseEmphasis1"/>
          <w:b/>
          <w:i w:val="0"/>
          <w:color w:val="auto"/>
          <w:sz w:val="22"/>
          <w:szCs w:val="22"/>
          <w:lang w:val="en-US"/>
        </w:rPr>
        <w:t>2</w:t>
      </w:r>
      <w:r>
        <w:rPr>
          <w:rStyle w:val="IntenseEmphasis1"/>
          <w:b/>
          <w:i w:val="0"/>
          <w:color w:val="auto"/>
          <w:sz w:val="22"/>
          <w:szCs w:val="22"/>
          <w:lang w:val="en-US"/>
        </w:rPr>
        <w:t>: 4 LCID indexes (e.g. 3</w:t>
      </w:r>
      <w:r w:rsidR="00E81AC9">
        <w:rPr>
          <w:rStyle w:val="IntenseEmphasis1"/>
          <w:b/>
          <w:i w:val="0"/>
          <w:color w:val="auto"/>
          <w:sz w:val="22"/>
          <w:szCs w:val="22"/>
          <w:lang w:val="en-US"/>
        </w:rPr>
        <w:t>5</w:t>
      </w:r>
      <w:r>
        <w:rPr>
          <w:rStyle w:val="IntenseEmphasis1"/>
          <w:b/>
          <w:i w:val="0"/>
          <w:color w:val="auto"/>
          <w:sz w:val="22"/>
          <w:szCs w:val="22"/>
          <w:lang w:val="en-US"/>
        </w:rPr>
        <w:t>-3</w:t>
      </w:r>
      <w:r w:rsidR="00E81AC9">
        <w:rPr>
          <w:rStyle w:val="IntenseEmphasis1"/>
          <w:b/>
          <w:i w:val="0"/>
          <w:color w:val="auto"/>
          <w:sz w:val="22"/>
          <w:szCs w:val="22"/>
          <w:lang w:val="en-US"/>
        </w:rPr>
        <w:t>8</w:t>
      </w:r>
      <w:r>
        <w:rPr>
          <w:rStyle w:val="IntenseEmphasis1"/>
          <w:b/>
          <w:i w:val="0"/>
          <w:color w:val="auto"/>
          <w:sz w:val="22"/>
          <w:szCs w:val="22"/>
          <w:lang w:val="en-US"/>
        </w:rPr>
        <w:t>)</w:t>
      </w:r>
      <w:r w:rsidRPr="0035191A">
        <w:rPr>
          <w:rStyle w:val="IntenseEmphasis1"/>
          <w:b/>
          <w:i w:val="0"/>
          <w:color w:val="auto"/>
          <w:sz w:val="22"/>
          <w:szCs w:val="22"/>
          <w:lang w:val="en-US"/>
        </w:rPr>
        <w:t xml:space="preserve"> </w:t>
      </w:r>
      <w:r>
        <w:rPr>
          <w:rStyle w:val="IntenseEmphasis1"/>
          <w:b/>
          <w:i w:val="0"/>
          <w:color w:val="auto"/>
          <w:sz w:val="22"/>
          <w:szCs w:val="22"/>
          <w:lang w:val="en-US"/>
        </w:rPr>
        <w:t>are</w:t>
      </w:r>
      <w:r w:rsidRPr="0035191A">
        <w:rPr>
          <w:rStyle w:val="IntenseEmphasis1"/>
          <w:b/>
          <w:i w:val="0"/>
          <w:color w:val="auto"/>
          <w:sz w:val="22"/>
          <w:szCs w:val="22"/>
          <w:lang w:val="en-US"/>
        </w:rPr>
        <w:t xml:space="preserve"> </w:t>
      </w:r>
      <w:r>
        <w:rPr>
          <w:rStyle w:val="IntenseEmphasis1"/>
          <w:b/>
          <w:i w:val="0"/>
          <w:color w:val="auto"/>
          <w:sz w:val="22"/>
          <w:szCs w:val="22"/>
          <w:lang w:val="en-US"/>
        </w:rPr>
        <w:t>specified for</w:t>
      </w:r>
      <w:r>
        <w:rPr>
          <w:b/>
          <w:sz w:val="22"/>
          <w:szCs w:val="22"/>
          <w:lang w:val="en-US"/>
        </w:rPr>
        <w:t xml:space="preserve"> </w:t>
      </w:r>
      <w:r>
        <w:rPr>
          <w:b/>
          <w:sz w:val="22"/>
          <w:szCs w:val="22"/>
        </w:rPr>
        <w:t xml:space="preserve">MBS </w:t>
      </w:r>
      <w:r w:rsidRPr="0035191A">
        <w:rPr>
          <w:b/>
          <w:sz w:val="22"/>
          <w:szCs w:val="22"/>
        </w:rPr>
        <w:t>broadcast</w:t>
      </w:r>
      <w:r>
        <w:rPr>
          <w:b/>
          <w:sz w:val="22"/>
          <w:szCs w:val="22"/>
        </w:rPr>
        <w:t xml:space="preserve"> </w:t>
      </w:r>
      <w:r w:rsidRPr="00F5783B">
        <w:rPr>
          <w:rFonts w:eastAsia="宋体"/>
          <w:b/>
          <w:sz w:val="22"/>
          <w:szCs w:val="22"/>
        </w:rPr>
        <w:t>MTCH</w:t>
      </w:r>
      <w:r>
        <w:rPr>
          <w:b/>
          <w:sz w:val="22"/>
          <w:szCs w:val="22"/>
        </w:rPr>
        <w:t>.</w:t>
      </w:r>
    </w:p>
    <w:p w14:paraId="788F1450" w14:textId="0F427BC8" w:rsidR="001B2A6E" w:rsidRPr="001B2A6E" w:rsidRDefault="001B2A6E" w:rsidP="00E341CB">
      <w:pPr>
        <w:adjustRightInd w:val="0"/>
        <w:snapToGrid w:val="0"/>
        <w:spacing w:beforeLines="50" w:before="120" w:afterLines="50" w:after="120"/>
        <w:jc w:val="both"/>
        <w:rPr>
          <w:rStyle w:val="IntenseEmphasis1"/>
          <w:rFonts w:eastAsia="宋体"/>
          <w:b/>
          <w:i w:val="0"/>
          <w:color w:val="auto"/>
          <w:sz w:val="22"/>
          <w:szCs w:val="22"/>
          <w:lang w:val="en-US" w:eastAsia="zh-CN"/>
        </w:rPr>
      </w:pPr>
      <w:r w:rsidRPr="00AA6BFE">
        <w:rPr>
          <w:rStyle w:val="IntenseEmphasis1"/>
          <w:rFonts w:eastAsia="宋体"/>
          <w:b/>
          <w:i w:val="0"/>
          <w:color w:val="auto"/>
          <w:sz w:val="22"/>
          <w:szCs w:val="22"/>
          <w:lang w:val="en-US" w:eastAsia="zh-CN"/>
        </w:rPr>
        <w:t xml:space="preserve">Proposal </w:t>
      </w:r>
      <w:r>
        <w:rPr>
          <w:rStyle w:val="IntenseEmphasis1"/>
          <w:rFonts w:eastAsia="宋体"/>
          <w:b/>
          <w:i w:val="0"/>
          <w:color w:val="auto"/>
          <w:sz w:val="22"/>
          <w:szCs w:val="22"/>
          <w:lang w:val="en-US" w:eastAsia="zh-CN"/>
        </w:rPr>
        <w:t>3</w:t>
      </w:r>
      <w:r w:rsidRPr="00AA6BFE">
        <w:rPr>
          <w:rStyle w:val="IntenseEmphasis1"/>
          <w:rFonts w:eastAsia="宋体"/>
          <w:b/>
          <w:i w:val="0"/>
          <w:color w:val="auto"/>
          <w:sz w:val="22"/>
          <w:szCs w:val="22"/>
          <w:lang w:val="en-US" w:eastAsia="zh-CN"/>
        </w:rPr>
        <w:t xml:space="preserve">: </w:t>
      </w:r>
      <w:r w:rsidRPr="00AA6BFE">
        <w:rPr>
          <w:rStyle w:val="IntenseEmphasis1"/>
          <w:b/>
          <w:i w:val="0"/>
          <w:color w:val="auto"/>
          <w:sz w:val="22"/>
          <w:szCs w:val="22"/>
          <w:lang w:val="en-US"/>
        </w:rPr>
        <w:t xml:space="preserve">For MBS multicast transmission, </w:t>
      </w:r>
      <w:r w:rsidRPr="00AA6BFE">
        <w:rPr>
          <w:rStyle w:val="IntenseEmphasis1"/>
          <w:rFonts w:eastAsia="宋体"/>
          <w:b/>
          <w:i w:val="0"/>
          <w:color w:val="auto"/>
          <w:sz w:val="22"/>
          <w:szCs w:val="22"/>
          <w:lang w:val="en-US" w:eastAsia="zh-CN"/>
        </w:rPr>
        <w:t xml:space="preserve">a common LCID space is shared amongst DTCHs for DRBs, </w:t>
      </w:r>
      <w:r w:rsidRPr="00AA6BFE">
        <w:rPr>
          <w:b/>
          <w:sz w:val="22"/>
          <w:szCs w:val="22"/>
        </w:rPr>
        <w:t>DTCHs for multicast PTP transmission, and MTCHs for multicast PTM transmission.</w:t>
      </w:r>
    </w:p>
    <w:p w14:paraId="07E61E61" w14:textId="0581E616" w:rsidR="0015668B" w:rsidRDefault="001B2A6E" w:rsidP="00E341CB">
      <w:pPr>
        <w:adjustRightInd w:val="0"/>
        <w:snapToGrid w:val="0"/>
        <w:spacing w:beforeLines="50" w:before="120" w:afterLines="50" w:after="120"/>
        <w:jc w:val="both"/>
        <w:rPr>
          <w:b/>
          <w:sz w:val="22"/>
          <w:szCs w:val="22"/>
        </w:rPr>
      </w:pPr>
      <w:r w:rsidRPr="00AA6BFE">
        <w:rPr>
          <w:rStyle w:val="IntenseEmphasis1"/>
          <w:rFonts w:eastAsia="宋体"/>
          <w:b/>
          <w:i w:val="0"/>
          <w:color w:val="auto"/>
          <w:sz w:val="22"/>
          <w:szCs w:val="22"/>
          <w:lang w:val="en-US" w:eastAsia="zh-CN"/>
        </w:rPr>
        <w:t xml:space="preserve">Proposal </w:t>
      </w:r>
      <w:r w:rsidR="00A346FA">
        <w:rPr>
          <w:rStyle w:val="IntenseEmphasis1"/>
          <w:rFonts w:eastAsia="宋体"/>
          <w:b/>
          <w:i w:val="0"/>
          <w:color w:val="auto"/>
          <w:sz w:val="22"/>
          <w:szCs w:val="22"/>
          <w:lang w:val="en-US" w:eastAsia="zh-CN"/>
        </w:rPr>
        <w:t>4</w:t>
      </w:r>
      <w:r w:rsidRPr="00AA6BFE">
        <w:rPr>
          <w:rStyle w:val="IntenseEmphasis1"/>
          <w:rFonts w:eastAsia="宋体"/>
          <w:b/>
          <w:i w:val="0"/>
          <w:color w:val="auto"/>
          <w:sz w:val="22"/>
          <w:szCs w:val="22"/>
          <w:lang w:val="en-US" w:eastAsia="zh-CN"/>
        </w:rPr>
        <w:t xml:space="preserve">: </w:t>
      </w:r>
      <w:r w:rsidR="0076304B">
        <w:rPr>
          <w:rStyle w:val="IntenseEmphasis1"/>
          <w:rFonts w:eastAsia="宋体"/>
          <w:b/>
          <w:i w:val="0"/>
          <w:color w:val="auto"/>
          <w:sz w:val="22"/>
          <w:szCs w:val="22"/>
          <w:lang w:val="en-US" w:eastAsia="zh-CN"/>
        </w:rPr>
        <w:t>A s</w:t>
      </w:r>
      <w:r>
        <w:rPr>
          <w:rStyle w:val="IntenseEmphasis1"/>
          <w:rFonts w:eastAsia="宋体"/>
          <w:b/>
          <w:i w:val="0"/>
          <w:color w:val="auto"/>
          <w:sz w:val="22"/>
          <w:szCs w:val="22"/>
          <w:lang w:val="en-US" w:eastAsia="zh-CN"/>
        </w:rPr>
        <w:t>eparate RB ID</w:t>
      </w:r>
      <w:r w:rsidRPr="00AA6BFE">
        <w:rPr>
          <w:rStyle w:val="IntenseEmphasis1"/>
          <w:rFonts w:eastAsia="宋体"/>
          <w:b/>
          <w:i w:val="0"/>
          <w:color w:val="auto"/>
          <w:sz w:val="22"/>
          <w:szCs w:val="22"/>
          <w:lang w:val="en-US" w:eastAsia="zh-CN"/>
        </w:rPr>
        <w:t xml:space="preserve"> space is </w:t>
      </w:r>
      <w:r>
        <w:rPr>
          <w:rStyle w:val="IntenseEmphasis1"/>
          <w:rFonts w:eastAsia="宋体"/>
          <w:b/>
          <w:i w:val="0"/>
          <w:color w:val="auto"/>
          <w:sz w:val="22"/>
          <w:szCs w:val="22"/>
          <w:lang w:val="en-US" w:eastAsia="zh-CN"/>
        </w:rPr>
        <w:t>specified for MRB</w:t>
      </w:r>
      <w:r w:rsidRPr="00AA6BFE">
        <w:rPr>
          <w:b/>
          <w:sz w:val="22"/>
          <w:szCs w:val="22"/>
        </w:rPr>
        <w:t>.</w:t>
      </w:r>
    </w:p>
    <w:p w14:paraId="2F3C552B" w14:textId="107C48F6" w:rsidR="0082792E" w:rsidRPr="0082792E" w:rsidRDefault="0082792E" w:rsidP="00292D2B">
      <w:pPr>
        <w:spacing w:after="120"/>
        <w:jc w:val="both"/>
        <w:rPr>
          <w:rFonts w:eastAsia="宋体"/>
          <w:b/>
          <w:iCs/>
          <w:sz w:val="22"/>
          <w:szCs w:val="22"/>
          <w:lang w:val="en-US" w:eastAsia="zh-CN"/>
        </w:rPr>
      </w:pPr>
      <w:r w:rsidRPr="00826C8A">
        <w:rPr>
          <w:rStyle w:val="IntenseEmphasis1"/>
          <w:rFonts w:eastAsia="宋体"/>
          <w:b/>
          <w:i w:val="0"/>
          <w:color w:val="auto"/>
          <w:sz w:val="22"/>
          <w:szCs w:val="22"/>
          <w:lang w:val="en-US" w:eastAsia="zh-CN"/>
        </w:rPr>
        <w:t xml:space="preserve">Proposal 5: </w:t>
      </w:r>
      <w:r w:rsidRPr="00826C8A">
        <w:rPr>
          <w:b/>
          <w:sz w:val="22"/>
          <w:szCs w:val="22"/>
        </w:rPr>
        <w:t>RB ID</w:t>
      </w:r>
      <w:r>
        <w:rPr>
          <w:b/>
          <w:sz w:val="22"/>
          <w:szCs w:val="22"/>
        </w:rPr>
        <w:t>s</w:t>
      </w:r>
      <w:r w:rsidRPr="00826C8A">
        <w:rPr>
          <w:b/>
          <w:sz w:val="22"/>
          <w:szCs w:val="22"/>
        </w:rPr>
        <w:t xml:space="preserve"> allocated for </w:t>
      </w:r>
      <w:r w:rsidRPr="00826C8A">
        <w:rPr>
          <w:rFonts w:eastAsia="等线"/>
          <w:b/>
          <w:sz w:val="22"/>
          <w:lang w:eastAsia="zh-CN"/>
        </w:rPr>
        <w:t>MRB</w:t>
      </w:r>
      <w:r>
        <w:rPr>
          <w:rFonts w:eastAsia="等线"/>
          <w:b/>
          <w:sz w:val="22"/>
          <w:lang w:eastAsia="zh-CN"/>
        </w:rPr>
        <w:t>s</w:t>
      </w:r>
      <w:r w:rsidRPr="00826C8A">
        <w:rPr>
          <w:rFonts w:eastAsia="等线"/>
          <w:b/>
          <w:sz w:val="22"/>
          <w:lang w:eastAsia="zh-CN"/>
        </w:rPr>
        <w:t xml:space="preserve"> associated with different G-RNTIs </w:t>
      </w:r>
      <w:r>
        <w:rPr>
          <w:rFonts w:eastAsia="等线"/>
          <w:b/>
          <w:sz w:val="22"/>
          <w:lang w:eastAsia="zh-CN"/>
        </w:rPr>
        <w:t>are not the same</w:t>
      </w:r>
      <w:r w:rsidRPr="00826C8A">
        <w:rPr>
          <w:rFonts w:eastAsia="等线"/>
          <w:b/>
          <w:sz w:val="22"/>
          <w:lang w:eastAsia="zh-CN"/>
        </w:rPr>
        <w:t xml:space="preserve">. </w:t>
      </w:r>
    </w:p>
    <w:p w14:paraId="7BA833CF" w14:textId="5EA41721" w:rsidR="007813FD" w:rsidRPr="001B2A6E" w:rsidRDefault="007F4A83" w:rsidP="00E341CB">
      <w:pPr>
        <w:adjustRightInd w:val="0"/>
        <w:snapToGrid w:val="0"/>
        <w:spacing w:beforeLines="50" w:before="120" w:afterLines="50" w:after="120"/>
        <w:jc w:val="both"/>
        <w:rPr>
          <w:rFonts w:eastAsia="宋体"/>
          <w:b/>
          <w:iCs/>
          <w:sz w:val="22"/>
          <w:szCs w:val="22"/>
          <w:lang w:val="en-US" w:eastAsia="zh-CN"/>
        </w:rPr>
      </w:pPr>
      <w:r w:rsidRPr="005C5363">
        <w:rPr>
          <w:rStyle w:val="IntenseEmphasis1"/>
          <w:rFonts w:eastAsia="宋体"/>
          <w:b/>
          <w:i w:val="0"/>
          <w:color w:val="auto"/>
          <w:sz w:val="22"/>
          <w:szCs w:val="22"/>
          <w:lang w:val="en-US" w:eastAsia="zh-CN"/>
        </w:rPr>
        <w:t xml:space="preserve">Proposal </w:t>
      </w:r>
      <w:r w:rsidR="00A346FA">
        <w:rPr>
          <w:rStyle w:val="IntenseEmphasis1"/>
          <w:rFonts w:eastAsia="宋体"/>
          <w:b/>
          <w:i w:val="0"/>
          <w:color w:val="auto"/>
          <w:sz w:val="22"/>
          <w:szCs w:val="22"/>
          <w:lang w:val="en-US" w:eastAsia="zh-CN"/>
        </w:rPr>
        <w:t>6</w:t>
      </w:r>
      <w:r w:rsidRPr="005C5363">
        <w:rPr>
          <w:rStyle w:val="IntenseEmphasis1"/>
          <w:rFonts w:eastAsia="宋体"/>
          <w:b/>
          <w:i w:val="0"/>
          <w:color w:val="auto"/>
          <w:sz w:val="22"/>
          <w:szCs w:val="22"/>
          <w:lang w:val="en-US" w:eastAsia="zh-CN"/>
        </w:rPr>
        <w:t>:</w:t>
      </w:r>
      <w:r w:rsidRPr="005C5363">
        <w:rPr>
          <w:b/>
          <w:sz w:val="22"/>
          <w:szCs w:val="22"/>
        </w:rPr>
        <w:t xml:space="preserve"> Secondary DRX group is not supported for MBS in Rel-17.</w:t>
      </w:r>
    </w:p>
    <w:p w14:paraId="547AFDFF" w14:textId="489A9419" w:rsidR="007813FD" w:rsidRPr="007F4A83" w:rsidRDefault="00105291" w:rsidP="00E341CB">
      <w:pPr>
        <w:adjustRightInd w:val="0"/>
        <w:snapToGrid w:val="0"/>
        <w:spacing w:beforeLines="50" w:before="120" w:afterLines="50" w:after="120"/>
        <w:jc w:val="both"/>
        <w:rPr>
          <w:rFonts w:eastAsia="宋体"/>
          <w:b/>
          <w:iCs/>
          <w:sz w:val="22"/>
          <w:szCs w:val="22"/>
          <w:lang w:val="en-US" w:eastAsia="zh-CN"/>
        </w:rPr>
      </w:pPr>
      <w:r w:rsidRPr="005C5363">
        <w:rPr>
          <w:rStyle w:val="IntenseEmphasis1"/>
          <w:rFonts w:eastAsia="宋体"/>
          <w:b/>
          <w:i w:val="0"/>
          <w:color w:val="auto"/>
          <w:sz w:val="22"/>
          <w:szCs w:val="22"/>
          <w:lang w:val="en-US" w:eastAsia="zh-CN"/>
        </w:rPr>
        <w:t xml:space="preserve">Proposal </w:t>
      </w:r>
      <w:r w:rsidR="008232F0">
        <w:rPr>
          <w:rStyle w:val="IntenseEmphasis1"/>
          <w:rFonts w:eastAsia="宋体"/>
          <w:b/>
          <w:i w:val="0"/>
          <w:color w:val="auto"/>
          <w:sz w:val="22"/>
          <w:szCs w:val="22"/>
          <w:lang w:val="en-US" w:eastAsia="zh-CN"/>
        </w:rPr>
        <w:t>7</w:t>
      </w:r>
      <w:r w:rsidRPr="005C5363">
        <w:rPr>
          <w:rStyle w:val="IntenseEmphasis1"/>
          <w:rFonts w:eastAsia="宋体"/>
          <w:b/>
          <w:i w:val="0"/>
          <w:color w:val="auto"/>
          <w:sz w:val="22"/>
          <w:szCs w:val="22"/>
          <w:lang w:val="en-US" w:eastAsia="zh-CN"/>
        </w:rPr>
        <w:t>:</w:t>
      </w:r>
      <w:r w:rsidRPr="005C5363">
        <w:rPr>
          <w:b/>
          <w:sz w:val="22"/>
          <w:szCs w:val="22"/>
        </w:rPr>
        <w:t xml:space="preserve"> </w:t>
      </w:r>
      <w:r>
        <w:rPr>
          <w:b/>
          <w:sz w:val="22"/>
          <w:szCs w:val="22"/>
        </w:rPr>
        <w:t>WUS</w:t>
      </w:r>
      <w:r w:rsidRPr="005C5363">
        <w:rPr>
          <w:b/>
          <w:sz w:val="22"/>
          <w:szCs w:val="22"/>
        </w:rPr>
        <w:t xml:space="preserve"> is not supported for MBS in Rel-17.</w:t>
      </w:r>
    </w:p>
    <w:p w14:paraId="77DCE618" w14:textId="4CEF7C8F" w:rsidR="007813FD" w:rsidRPr="006F4875" w:rsidRDefault="007813FD" w:rsidP="00E341CB">
      <w:pPr>
        <w:adjustRightInd w:val="0"/>
        <w:snapToGrid w:val="0"/>
        <w:spacing w:beforeLines="50" w:before="120" w:afterLines="50" w:after="120"/>
        <w:jc w:val="both"/>
        <w:rPr>
          <w:b/>
          <w:sz w:val="22"/>
          <w:szCs w:val="22"/>
          <w:lang w:eastAsia="zh-CN"/>
        </w:rPr>
      </w:pPr>
      <w:r w:rsidRPr="006F4875">
        <w:rPr>
          <w:rStyle w:val="IntenseEmphasis1"/>
          <w:rFonts w:eastAsia="宋体"/>
          <w:b/>
          <w:i w:val="0"/>
          <w:color w:val="auto"/>
          <w:sz w:val="22"/>
          <w:szCs w:val="22"/>
          <w:lang w:val="en-US" w:eastAsia="zh-CN"/>
        </w:rPr>
        <w:t xml:space="preserve">Proposal </w:t>
      </w:r>
      <w:r w:rsidR="008232F0">
        <w:rPr>
          <w:rStyle w:val="IntenseEmphasis1"/>
          <w:rFonts w:eastAsia="宋体"/>
          <w:b/>
          <w:i w:val="0"/>
          <w:color w:val="auto"/>
          <w:sz w:val="22"/>
          <w:szCs w:val="22"/>
          <w:lang w:val="en-US" w:eastAsia="zh-CN"/>
        </w:rPr>
        <w:t>8</w:t>
      </w:r>
      <w:r w:rsidRPr="006F4875">
        <w:rPr>
          <w:rStyle w:val="IntenseEmphasis1"/>
          <w:rFonts w:eastAsia="宋体"/>
          <w:b/>
          <w:i w:val="0"/>
          <w:color w:val="auto"/>
          <w:sz w:val="22"/>
          <w:szCs w:val="22"/>
          <w:lang w:val="en-US" w:eastAsia="zh-CN"/>
        </w:rPr>
        <w:t>:</w:t>
      </w:r>
      <w:r w:rsidRPr="006F4875">
        <w:rPr>
          <w:b/>
          <w:sz w:val="22"/>
          <w:szCs w:val="22"/>
        </w:rPr>
        <w:t xml:space="preserve"> RAN2 to clarify that TCI States Activation/Deactivation for UE-specific PDSCH MAC CE can be applied for g</w:t>
      </w:r>
      <w:r w:rsidRPr="006F4875">
        <w:rPr>
          <w:b/>
          <w:sz w:val="22"/>
          <w:szCs w:val="22"/>
          <w:lang w:eastAsia="zh-CN"/>
        </w:rPr>
        <w:t>roup-common PDSCH.</w:t>
      </w:r>
    </w:p>
    <w:p w14:paraId="7074104A" w14:textId="1BAED0DE" w:rsidR="007813FD" w:rsidRPr="006F4875" w:rsidRDefault="007813FD" w:rsidP="00E341CB">
      <w:pPr>
        <w:adjustRightInd w:val="0"/>
        <w:snapToGrid w:val="0"/>
        <w:spacing w:beforeLines="50" w:before="120" w:afterLines="50" w:after="120"/>
        <w:jc w:val="both"/>
        <w:rPr>
          <w:b/>
          <w:sz w:val="22"/>
          <w:szCs w:val="22"/>
          <w:lang w:eastAsia="zh-CN"/>
        </w:rPr>
      </w:pPr>
      <w:r w:rsidRPr="006F4875">
        <w:rPr>
          <w:rStyle w:val="IntenseEmphasis1"/>
          <w:rFonts w:eastAsia="宋体"/>
          <w:b/>
          <w:i w:val="0"/>
          <w:color w:val="auto"/>
          <w:sz w:val="22"/>
          <w:szCs w:val="22"/>
          <w:lang w:val="en-US" w:eastAsia="zh-CN"/>
        </w:rPr>
        <w:t xml:space="preserve">Proposal </w:t>
      </w:r>
      <w:r w:rsidR="008232F0">
        <w:rPr>
          <w:rStyle w:val="IntenseEmphasis1"/>
          <w:rFonts w:eastAsia="宋体"/>
          <w:b/>
          <w:i w:val="0"/>
          <w:color w:val="auto"/>
          <w:sz w:val="22"/>
          <w:szCs w:val="22"/>
          <w:lang w:val="en-US" w:eastAsia="zh-CN"/>
        </w:rPr>
        <w:t>9</w:t>
      </w:r>
      <w:r w:rsidRPr="006F4875">
        <w:rPr>
          <w:rStyle w:val="IntenseEmphasis1"/>
          <w:rFonts w:eastAsia="宋体"/>
          <w:b/>
          <w:i w:val="0"/>
          <w:color w:val="auto"/>
          <w:sz w:val="22"/>
          <w:szCs w:val="22"/>
          <w:lang w:val="en-US" w:eastAsia="zh-CN"/>
        </w:rPr>
        <w:t>:</w:t>
      </w:r>
      <w:r w:rsidRPr="006F4875">
        <w:rPr>
          <w:b/>
          <w:sz w:val="22"/>
          <w:szCs w:val="22"/>
        </w:rPr>
        <w:t xml:space="preserve"> RAN2 to clarify that TCI State Indication for UE-specific PDCCH MAC CE can be applied for g</w:t>
      </w:r>
      <w:r w:rsidRPr="006F4875">
        <w:rPr>
          <w:b/>
          <w:sz w:val="22"/>
          <w:szCs w:val="22"/>
          <w:lang w:eastAsia="zh-CN"/>
        </w:rPr>
        <w:t>roup-common PDCCH.</w:t>
      </w:r>
    </w:p>
    <w:p w14:paraId="73EA200F" w14:textId="712524B8" w:rsidR="007813FD" w:rsidRPr="00105291" w:rsidRDefault="007813FD" w:rsidP="00E341CB">
      <w:pPr>
        <w:adjustRightInd w:val="0"/>
        <w:snapToGrid w:val="0"/>
        <w:spacing w:beforeLines="50" w:before="120" w:afterLines="50" w:after="120"/>
        <w:jc w:val="both"/>
        <w:rPr>
          <w:rFonts w:eastAsia="宋体"/>
          <w:b/>
          <w:sz w:val="22"/>
          <w:szCs w:val="22"/>
          <w:lang w:eastAsia="zh-CN"/>
        </w:rPr>
      </w:pPr>
      <w:r w:rsidRPr="006F4875">
        <w:rPr>
          <w:rStyle w:val="IntenseEmphasis1"/>
          <w:rFonts w:eastAsia="宋体"/>
          <w:b/>
          <w:i w:val="0"/>
          <w:color w:val="auto"/>
          <w:sz w:val="22"/>
          <w:szCs w:val="22"/>
          <w:lang w:val="en-US" w:eastAsia="zh-CN"/>
        </w:rPr>
        <w:t xml:space="preserve">Proposal </w:t>
      </w:r>
      <w:r w:rsidR="008232F0">
        <w:rPr>
          <w:rStyle w:val="IntenseEmphasis1"/>
          <w:rFonts w:eastAsia="宋体"/>
          <w:b/>
          <w:i w:val="0"/>
          <w:color w:val="auto"/>
          <w:sz w:val="22"/>
          <w:szCs w:val="22"/>
          <w:lang w:val="en-US" w:eastAsia="zh-CN"/>
        </w:rPr>
        <w:t>10</w:t>
      </w:r>
      <w:r w:rsidRPr="006F4875">
        <w:rPr>
          <w:rStyle w:val="IntenseEmphasis1"/>
          <w:rFonts w:eastAsia="宋体"/>
          <w:b/>
          <w:i w:val="0"/>
          <w:color w:val="auto"/>
          <w:sz w:val="22"/>
          <w:szCs w:val="22"/>
          <w:lang w:val="en-US" w:eastAsia="zh-CN"/>
        </w:rPr>
        <w:t>:</w:t>
      </w:r>
      <w:r w:rsidRPr="006F4875">
        <w:rPr>
          <w:b/>
          <w:sz w:val="22"/>
          <w:szCs w:val="22"/>
        </w:rPr>
        <w:t xml:space="preserve"> RAN2 to clarify that Enhanced TCI States Activation/Deactivation for UE-specific PDSCH MAC CE can be applied for g</w:t>
      </w:r>
      <w:r w:rsidRPr="006F4875">
        <w:rPr>
          <w:b/>
          <w:sz w:val="22"/>
          <w:szCs w:val="22"/>
          <w:lang w:eastAsia="zh-CN"/>
        </w:rPr>
        <w:t>roup-common PDSCH.</w:t>
      </w:r>
    </w:p>
    <w:p w14:paraId="468FBA8B" w14:textId="77777777" w:rsidR="006D034F" w:rsidRDefault="006D034F" w:rsidP="006D034F">
      <w:pPr>
        <w:pStyle w:val="1"/>
        <w:rPr>
          <w:lang w:eastAsia="ko-KR"/>
        </w:rPr>
      </w:pPr>
      <w:r>
        <w:rPr>
          <w:lang w:eastAsia="ko-KR"/>
        </w:rPr>
        <w:t>4</w:t>
      </w:r>
      <w:r>
        <w:rPr>
          <w:rFonts w:hint="eastAsia"/>
          <w:lang w:eastAsia="ko-KR"/>
        </w:rPr>
        <w:t xml:space="preserve"> </w:t>
      </w:r>
      <w:r>
        <w:rPr>
          <w:lang w:eastAsia="ko-KR"/>
        </w:rPr>
        <w:t>References</w:t>
      </w:r>
    </w:p>
    <w:p w14:paraId="7E74F418" w14:textId="1BD92EB5" w:rsidR="006D034F" w:rsidRPr="008B5904" w:rsidRDefault="006D034F" w:rsidP="008B5904">
      <w:pPr>
        <w:spacing w:after="120"/>
        <w:rPr>
          <w:sz w:val="22"/>
        </w:rPr>
      </w:pPr>
      <w:r w:rsidRPr="009B0716">
        <w:rPr>
          <w:sz w:val="22"/>
        </w:rPr>
        <w:t>[1] Draft R2-11</w:t>
      </w:r>
      <w:r w:rsidR="00DE6442">
        <w:rPr>
          <w:sz w:val="22"/>
        </w:rPr>
        <w:t>5</w:t>
      </w:r>
      <w:r w:rsidRPr="009B0716">
        <w:rPr>
          <w:sz w:val="22"/>
        </w:rPr>
        <w:t>-e Meeting Report v</w:t>
      </w:r>
      <w:r w:rsidR="00D65FD7">
        <w:rPr>
          <w:sz w:val="22"/>
        </w:rPr>
        <w:t>1</w:t>
      </w:r>
      <w:r w:rsidRPr="009B0716">
        <w:rPr>
          <w:sz w:val="22"/>
        </w:rPr>
        <w:t>.</w:t>
      </w:r>
    </w:p>
    <w:sectPr w:rsidR="006D034F" w:rsidRPr="008B5904">
      <w:headerReference w:type="default" r:id="rId1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F3F2A" w14:textId="77777777" w:rsidR="00A5106B" w:rsidRDefault="00A5106B">
      <w:r>
        <w:separator/>
      </w:r>
    </w:p>
  </w:endnote>
  <w:endnote w:type="continuationSeparator" w:id="0">
    <w:p w14:paraId="72C0C770" w14:textId="77777777" w:rsidR="00A5106B" w:rsidRDefault="00A51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6E514" w14:textId="77777777" w:rsidR="00A5106B" w:rsidRDefault="00A5106B">
      <w:r>
        <w:separator/>
      </w:r>
    </w:p>
  </w:footnote>
  <w:footnote w:type="continuationSeparator" w:id="0">
    <w:p w14:paraId="3A52A7D5" w14:textId="77777777" w:rsidR="00A5106B" w:rsidRDefault="00A51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77777777" w:rsidR="00097D73" w:rsidRDefault="00097D7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81" type="#_x0000_t75" style="width:1pt;height:1pt;visibility:visible;mso-wrap-style:square" o:bullet="t">
        <v:imagedata r:id="rId1" o:title=""/>
      </v:shape>
    </w:pict>
  </w:numPicBullet>
  <w:abstractNum w:abstractNumId="0" w15:restartNumberingAfterBreak="0">
    <w:nsid w:val="01403478"/>
    <w:multiLevelType w:val="hybridMultilevel"/>
    <w:tmpl w:val="5CD618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3C3876"/>
    <w:multiLevelType w:val="hybridMultilevel"/>
    <w:tmpl w:val="9410BEE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3" w15:restartNumberingAfterBreak="0">
    <w:nsid w:val="0E601BD4"/>
    <w:multiLevelType w:val="hybridMultilevel"/>
    <w:tmpl w:val="7AD49C0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0E96618"/>
    <w:multiLevelType w:val="hybridMultilevel"/>
    <w:tmpl w:val="00F86E9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1920AA"/>
    <w:multiLevelType w:val="hybridMultilevel"/>
    <w:tmpl w:val="F626C2BC"/>
    <w:lvl w:ilvl="0" w:tplc="49744048">
      <w:start w:val="1"/>
      <w:numFmt w:val="decimal"/>
      <w:lvlText w:val="[%1]"/>
      <w:lvlJc w:val="left"/>
      <w:pPr>
        <w:ind w:left="1020" w:hanging="420"/>
      </w:pPr>
      <w:rPr>
        <w:rFonts w:ascii="Times New Roman" w:hAnsi="Times New Roman" w:cs="Times New Roman" w:hint="default"/>
        <w:sz w:val="22"/>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6" w15:restartNumberingAfterBreak="0">
    <w:nsid w:val="2DC069FF"/>
    <w:multiLevelType w:val="multilevel"/>
    <w:tmpl w:val="1F241D8E"/>
    <w:lvl w:ilvl="0">
      <w:start w:val="2"/>
      <w:numFmt w:val="decimal"/>
      <w:lvlText w:val="%1"/>
      <w:lvlJc w:val="left"/>
      <w:pPr>
        <w:ind w:left="645" w:hanging="645"/>
      </w:pPr>
      <w:rPr>
        <w:rFonts w:cs="Times New Roman" w:hint="default"/>
      </w:rPr>
    </w:lvl>
    <w:lvl w:ilvl="1">
      <w:start w:val="1"/>
      <w:numFmt w:val="decimal"/>
      <w:lvlText w:val="%1.%2"/>
      <w:lvlJc w:val="left"/>
      <w:pPr>
        <w:ind w:left="720" w:hanging="720"/>
      </w:pPr>
      <w:rPr>
        <w:rFonts w:cs="Times New Roman" w:hint="default"/>
      </w:rPr>
    </w:lvl>
    <w:lvl w:ilvl="2">
      <w:start w:val="8"/>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8" w15:restartNumberingAfterBreak="0">
    <w:nsid w:val="370F7B63"/>
    <w:multiLevelType w:val="hybridMultilevel"/>
    <w:tmpl w:val="988CB14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AE345C"/>
    <w:multiLevelType w:val="multilevel"/>
    <w:tmpl w:val="38AE345C"/>
    <w:lvl w:ilvl="0">
      <w:start w:val="8"/>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FE872F5"/>
    <w:multiLevelType w:val="hybridMultilevel"/>
    <w:tmpl w:val="CD6C64E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A9F710E"/>
    <w:multiLevelType w:val="hybridMultilevel"/>
    <w:tmpl w:val="EB14FEFC"/>
    <w:lvl w:ilvl="0" w:tplc="C6DA1A48">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CD131E0"/>
    <w:multiLevelType w:val="multilevel"/>
    <w:tmpl w:val="4CD131E0"/>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50271D3"/>
    <w:multiLevelType w:val="hybridMultilevel"/>
    <w:tmpl w:val="FEACB9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9266DD"/>
    <w:multiLevelType w:val="hybridMultilevel"/>
    <w:tmpl w:val="DC6C94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A8453B5"/>
    <w:multiLevelType w:val="hybridMultilevel"/>
    <w:tmpl w:val="F8CC4FC8"/>
    <w:lvl w:ilvl="0" w:tplc="26F27764">
      <w:start w:val="1"/>
      <w:numFmt w:val="bullet"/>
      <w:lvlText w:val=""/>
      <w:lvlPicBulletId w:val="0"/>
      <w:lvlJc w:val="left"/>
      <w:pPr>
        <w:tabs>
          <w:tab w:val="num" w:pos="420"/>
        </w:tabs>
        <w:ind w:left="420" w:firstLine="0"/>
      </w:pPr>
      <w:rPr>
        <w:rFonts w:ascii="Symbol" w:hAnsi="Symbol" w:hint="default"/>
      </w:rPr>
    </w:lvl>
    <w:lvl w:ilvl="1" w:tplc="C450A832" w:tentative="1">
      <w:start w:val="1"/>
      <w:numFmt w:val="bullet"/>
      <w:lvlText w:val=""/>
      <w:lvlJc w:val="left"/>
      <w:pPr>
        <w:tabs>
          <w:tab w:val="num" w:pos="840"/>
        </w:tabs>
        <w:ind w:left="840" w:firstLine="0"/>
      </w:pPr>
      <w:rPr>
        <w:rFonts w:ascii="Symbol" w:hAnsi="Symbol" w:hint="default"/>
      </w:rPr>
    </w:lvl>
    <w:lvl w:ilvl="2" w:tplc="111CD9DE" w:tentative="1">
      <w:start w:val="1"/>
      <w:numFmt w:val="bullet"/>
      <w:lvlText w:val=""/>
      <w:lvlJc w:val="left"/>
      <w:pPr>
        <w:tabs>
          <w:tab w:val="num" w:pos="1260"/>
        </w:tabs>
        <w:ind w:left="1260" w:firstLine="0"/>
      </w:pPr>
      <w:rPr>
        <w:rFonts w:ascii="Symbol" w:hAnsi="Symbol" w:hint="default"/>
      </w:rPr>
    </w:lvl>
    <w:lvl w:ilvl="3" w:tplc="B074EDC6" w:tentative="1">
      <w:start w:val="1"/>
      <w:numFmt w:val="bullet"/>
      <w:lvlText w:val=""/>
      <w:lvlJc w:val="left"/>
      <w:pPr>
        <w:tabs>
          <w:tab w:val="num" w:pos="1680"/>
        </w:tabs>
        <w:ind w:left="1680" w:firstLine="0"/>
      </w:pPr>
      <w:rPr>
        <w:rFonts w:ascii="Symbol" w:hAnsi="Symbol" w:hint="default"/>
      </w:rPr>
    </w:lvl>
    <w:lvl w:ilvl="4" w:tplc="57C828FA" w:tentative="1">
      <w:start w:val="1"/>
      <w:numFmt w:val="bullet"/>
      <w:lvlText w:val=""/>
      <w:lvlJc w:val="left"/>
      <w:pPr>
        <w:tabs>
          <w:tab w:val="num" w:pos="2100"/>
        </w:tabs>
        <w:ind w:left="2100" w:firstLine="0"/>
      </w:pPr>
      <w:rPr>
        <w:rFonts w:ascii="Symbol" w:hAnsi="Symbol" w:hint="default"/>
      </w:rPr>
    </w:lvl>
    <w:lvl w:ilvl="5" w:tplc="748CB4E6" w:tentative="1">
      <w:start w:val="1"/>
      <w:numFmt w:val="bullet"/>
      <w:lvlText w:val=""/>
      <w:lvlJc w:val="left"/>
      <w:pPr>
        <w:tabs>
          <w:tab w:val="num" w:pos="2520"/>
        </w:tabs>
        <w:ind w:left="2520" w:firstLine="0"/>
      </w:pPr>
      <w:rPr>
        <w:rFonts w:ascii="Symbol" w:hAnsi="Symbol" w:hint="default"/>
      </w:rPr>
    </w:lvl>
    <w:lvl w:ilvl="6" w:tplc="6408F966" w:tentative="1">
      <w:start w:val="1"/>
      <w:numFmt w:val="bullet"/>
      <w:lvlText w:val=""/>
      <w:lvlJc w:val="left"/>
      <w:pPr>
        <w:tabs>
          <w:tab w:val="num" w:pos="2940"/>
        </w:tabs>
        <w:ind w:left="2940" w:firstLine="0"/>
      </w:pPr>
      <w:rPr>
        <w:rFonts w:ascii="Symbol" w:hAnsi="Symbol" w:hint="default"/>
      </w:rPr>
    </w:lvl>
    <w:lvl w:ilvl="7" w:tplc="52E0BAC4" w:tentative="1">
      <w:start w:val="1"/>
      <w:numFmt w:val="bullet"/>
      <w:lvlText w:val=""/>
      <w:lvlJc w:val="left"/>
      <w:pPr>
        <w:tabs>
          <w:tab w:val="num" w:pos="3360"/>
        </w:tabs>
        <w:ind w:left="3360" w:firstLine="0"/>
      </w:pPr>
      <w:rPr>
        <w:rFonts w:ascii="Symbol" w:hAnsi="Symbol" w:hint="default"/>
      </w:rPr>
    </w:lvl>
    <w:lvl w:ilvl="8" w:tplc="8E48DC24" w:tentative="1">
      <w:start w:val="1"/>
      <w:numFmt w:val="bullet"/>
      <w:lvlText w:val=""/>
      <w:lvlJc w:val="left"/>
      <w:pPr>
        <w:tabs>
          <w:tab w:val="num" w:pos="3780"/>
        </w:tabs>
        <w:ind w:left="3780" w:firstLine="0"/>
      </w:pPr>
      <w:rPr>
        <w:rFonts w:ascii="Symbol" w:hAnsi="Symbol" w:hint="default"/>
      </w:rPr>
    </w:lvl>
  </w:abstractNum>
  <w:abstractNum w:abstractNumId="18" w15:restartNumberingAfterBreak="0">
    <w:nsid w:val="6E697B57"/>
    <w:multiLevelType w:val="hybridMultilevel"/>
    <w:tmpl w:val="31FA91CA"/>
    <w:lvl w:ilvl="0" w:tplc="08090005">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2"/>
  </w:num>
  <w:num w:numId="4">
    <w:abstractNumId w:val="5"/>
  </w:num>
  <w:num w:numId="5">
    <w:abstractNumId w:val="11"/>
  </w:num>
  <w:num w:numId="6">
    <w:abstractNumId w:val="1"/>
  </w:num>
  <w:num w:numId="7">
    <w:abstractNumId w:val="7"/>
  </w:num>
  <w:num w:numId="8">
    <w:abstractNumId w:val="8"/>
  </w:num>
  <w:num w:numId="9">
    <w:abstractNumId w:val="15"/>
  </w:num>
  <w:num w:numId="10">
    <w:abstractNumId w:val="6"/>
  </w:num>
  <w:num w:numId="11">
    <w:abstractNumId w:val="16"/>
  </w:num>
  <w:num w:numId="12">
    <w:abstractNumId w:val="10"/>
  </w:num>
  <w:num w:numId="13">
    <w:abstractNumId w:val="0"/>
  </w:num>
  <w:num w:numId="14">
    <w:abstractNumId w:val="20"/>
  </w:num>
  <w:num w:numId="15">
    <w:abstractNumId w:val="9"/>
  </w:num>
  <w:num w:numId="16">
    <w:abstractNumId w:val="12"/>
  </w:num>
  <w:num w:numId="17">
    <w:abstractNumId w:val="3"/>
  </w:num>
  <w:num w:numId="18">
    <w:abstractNumId w:val="17"/>
  </w:num>
  <w:num w:numId="19">
    <w:abstractNumId w:val="18"/>
  </w:num>
  <w:num w:numId="20">
    <w:abstractNumId w:val="4"/>
  </w:num>
  <w:num w:numId="21">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M60FALfa+/wtAAAA"/>
  </w:docVars>
  <w:rsids>
    <w:rsidRoot w:val="00635E11"/>
    <w:rsid w:val="0000080F"/>
    <w:rsid w:val="0000095C"/>
    <w:rsid w:val="00001CF6"/>
    <w:rsid w:val="00001CFD"/>
    <w:rsid w:val="000025FA"/>
    <w:rsid w:val="00002804"/>
    <w:rsid w:val="00004255"/>
    <w:rsid w:val="00004516"/>
    <w:rsid w:val="00004A21"/>
    <w:rsid w:val="00004FAA"/>
    <w:rsid w:val="0000503A"/>
    <w:rsid w:val="0000525B"/>
    <w:rsid w:val="00005F4F"/>
    <w:rsid w:val="00006676"/>
    <w:rsid w:val="00006E3B"/>
    <w:rsid w:val="000071D3"/>
    <w:rsid w:val="000071DD"/>
    <w:rsid w:val="000074E3"/>
    <w:rsid w:val="000076C6"/>
    <w:rsid w:val="000078A9"/>
    <w:rsid w:val="000100EE"/>
    <w:rsid w:val="000101BD"/>
    <w:rsid w:val="000111B9"/>
    <w:rsid w:val="00011694"/>
    <w:rsid w:val="00011EE5"/>
    <w:rsid w:val="00012075"/>
    <w:rsid w:val="00012A59"/>
    <w:rsid w:val="00012C87"/>
    <w:rsid w:val="000134AE"/>
    <w:rsid w:val="00014103"/>
    <w:rsid w:val="00014B1D"/>
    <w:rsid w:val="00015469"/>
    <w:rsid w:val="000158AE"/>
    <w:rsid w:val="00015FE4"/>
    <w:rsid w:val="0001652A"/>
    <w:rsid w:val="00016A8F"/>
    <w:rsid w:val="00016F7E"/>
    <w:rsid w:val="000173CA"/>
    <w:rsid w:val="00017B9E"/>
    <w:rsid w:val="00020112"/>
    <w:rsid w:val="0002092A"/>
    <w:rsid w:val="00020D5F"/>
    <w:rsid w:val="00021FD3"/>
    <w:rsid w:val="00022497"/>
    <w:rsid w:val="00023ADC"/>
    <w:rsid w:val="000243B1"/>
    <w:rsid w:val="0002453C"/>
    <w:rsid w:val="000245A6"/>
    <w:rsid w:val="0002497E"/>
    <w:rsid w:val="00024B03"/>
    <w:rsid w:val="000252D3"/>
    <w:rsid w:val="00025D1C"/>
    <w:rsid w:val="00026A46"/>
    <w:rsid w:val="00026F2B"/>
    <w:rsid w:val="00027E59"/>
    <w:rsid w:val="000305AC"/>
    <w:rsid w:val="000306E4"/>
    <w:rsid w:val="000313FB"/>
    <w:rsid w:val="00031C2A"/>
    <w:rsid w:val="00031DDA"/>
    <w:rsid w:val="00032199"/>
    <w:rsid w:val="000322C9"/>
    <w:rsid w:val="000325E7"/>
    <w:rsid w:val="000328CE"/>
    <w:rsid w:val="00032D85"/>
    <w:rsid w:val="00032E9C"/>
    <w:rsid w:val="00034093"/>
    <w:rsid w:val="00034388"/>
    <w:rsid w:val="00034678"/>
    <w:rsid w:val="00034679"/>
    <w:rsid w:val="00035AA6"/>
    <w:rsid w:val="0003622B"/>
    <w:rsid w:val="000372C9"/>
    <w:rsid w:val="00037E67"/>
    <w:rsid w:val="0004172E"/>
    <w:rsid w:val="00042514"/>
    <w:rsid w:val="000430BD"/>
    <w:rsid w:val="00043144"/>
    <w:rsid w:val="000433A3"/>
    <w:rsid w:val="0004388F"/>
    <w:rsid w:val="00043A31"/>
    <w:rsid w:val="00043C9E"/>
    <w:rsid w:val="00044160"/>
    <w:rsid w:val="00045003"/>
    <w:rsid w:val="0004561F"/>
    <w:rsid w:val="00046C7F"/>
    <w:rsid w:val="00046E88"/>
    <w:rsid w:val="00047574"/>
    <w:rsid w:val="00047B0B"/>
    <w:rsid w:val="00047E4E"/>
    <w:rsid w:val="00051BB8"/>
    <w:rsid w:val="00051E06"/>
    <w:rsid w:val="00051F0B"/>
    <w:rsid w:val="0005211A"/>
    <w:rsid w:val="00052944"/>
    <w:rsid w:val="00052FDA"/>
    <w:rsid w:val="00053D16"/>
    <w:rsid w:val="00054305"/>
    <w:rsid w:val="0005498E"/>
    <w:rsid w:val="00054C7D"/>
    <w:rsid w:val="000550BB"/>
    <w:rsid w:val="000553B3"/>
    <w:rsid w:val="00055460"/>
    <w:rsid w:val="000559C5"/>
    <w:rsid w:val="000563CA"/>
    <w:rsid w:val="00057965"/>
    <w:rsid w:val="00057E1B"/>
    <w:rsid w:val="0006006A"/>
    <w:rsid w:val="000603FB"/>
    <w:rsid w:val="000607EB"/>
    <w:rsid w:val="00060B0C"/>
    <w:rsid w:val="00060E55"/>
    <w:rsid w:val="00061A07"/>
    <w:rsid w:val="000627C3"/>
    <w:rsid w:val="00062C59"/>
    <w:rsid w:val="000630FC"/>
    <w:rsid w:val="0006371D"/>
    <w:rsid w:val="00063C83"/>
    <w:rsid w:val="0006459B"/>
    <w:rsid w:val="000654A3"/>
    <w:rsid w:val="0006573B"/>
    <w:rsid w:val="00065AEC"/>
    <w:rsid w:val="00066297"/>
    <w:rsid w:val="0006664F"/>
    <w:rsid w:val="000700E6"/>
    <w:rsid w:val="00070967"/>
    <w:rsid w:val="00071CEF"/>
    <w:rsid w:val="0007256C"/>
    <w:rsid w:val="000726F0"/>
    <w:rsid w:val="0007394F"/>
    <w:rsid w:val="0007395D"/>
    <w:rsid w:val="00073D09"/>
    <w:rsid w:val="000743A5"/>
    <w:rsid w:val="000744F3"/>
    <w:rsid w:val="00074CDB"/>
    <w:rsid w:val="000758ED"/>
    <w:rsid w:val="000766B3"/>
    <w:rsid w:val="0008094A"/>
    <w:rsid w:val="00080FAC"/>
    <w:rsid w:val="00081065"/>
    <w:rsid w:val="000817D3"/>
    <w:rsid w:val="00081A2F"/>
    <w:rsid w:val="00081A72"/>
    <w:rsid w:val="000825DD"/>
    <w:rsid w:val="00082D10"/>
    <w:rsid w:val="00083AB9"/>
    <w:rsid w:val="00083E33"/>
    <w:rsid w:val="0008415F"/>
    <w:rsid w:val="0008644F"/>
    <w:rsid w:val="00086831"/>
    <w:rsid w:val="000904D8"/>
    <w:rsid w:val="00091D0F"/>
    <w:rsid w:val="00092034"/>
    <w:rsid w:val="0009256A"/>
    <w:rsid w:val="000927EA"/>
    <w:rsid w:val="00093496"/>
    <w:rsid w:val="0009384D"/>
    <w:rsid w:val="00093A6A"/>
    <w:rsid w:val="00093DB9"/>
    <w:rsid w:val="000943A1"/>
    <w:rsid w:val="0009477B"/>
    <w:rsid w:val="0009492D"/>
    <w:rsid w:val="00095192"/>
    <w:rsid w:val="0009591E"/>
    <w:rsid w:val="00097727"/>
    <w:rsid w:val="00097D73"/>
    <w:rsid w:val="000A05D9"/>
    <w:rsid w:val="000A2213"/>
    <w:rsid w:val="000A235F"/>
    <w:rsid w:val="000A2659"/>
    <w:rsid w:val="000A31B9"/>
    <w:rsid w:val="000A340C"/>
    <w:rsid w:val="000A39EB"/>
    <w:rsid w:val="000A3BF2"/>
    <w:rsid w:val="000A4458"/>
    <w:rsid w:val="000A4C0E"/>
    <w:rsid w:val="000A5D17"/>
    <w:rsid w:val="000A6535"/>
    <w:rsid w:val="000A71AD"/>
    <w:rsid w:val="000A7C0D"/>
    <w:rsid w:val="000A7ECD"/>
    <w:rsid w:val="000A7FC7"/>
    <w:rsid w:val="000B0C1E"/>
    <w:rsid w:val="000B115F"/>
    <w:rsid w:val="000B195D"/>
    <w:rsid w:val="000B1C51"/>
    <w:rsid w:val="000B1F7B"/>
    <w:rsid w:val="000B21BD"/>
    <w:rsid w:val="000B2CB5"/>
    <w:rsid w:val="000B32CE"/>
    <w:rsid w:val="000B38E1"/>
    <w:rsid w:val="000B3CF6"/>
    <w:rsid w:val="000B46A6"/>
    <w:rsid w:val="000B50A8"/>
    <w:rsid w:val="000B51C2"/>
    <w:rsid w:val="000B534A"/>
    <w:rsid w:val="000B6B86"/>
    <w:rsid w:val="000B6EB0"/>
    <w:rsid w:val="000C11CB"/>
    <w:rsid w:val="000C12D9"/>
    <w:rsid w:val="000C17A7"/>
    <w:rsid w:val="000C1D38"/>
    <w:rsid w:val="000C26C3"/>
    <w:rsid w:val="000C3439"/>
    <w:rsid w:val="000C372C"/>
    <w:rsid w:val="000C3E6C"/>
    <w:rsid w:val="000C4FA0"/>
    <w:rsid w:val="000C592C"/>
    <w:rsid w:val="000C67B3"/>
    <w:rsid w:val="000C70CC"/>
    <w:rsid w:val="000C7A0E"/>
    <w:rsid w:val="000D05DC"/>
    <w:rsid w:val="000D0A5A"/>
    <w:rsid w:val="000D160B"/>
    <w:rsid w:val="000D1A0B"/>
    <w:rsid w:val="000D27E2"/>
    <w:rsid w:val="000D365F"/>
    <w:rsid w:val="000D3A7A"/>
    <w:rsid w:val="000D4299"/>
    <w:rsid w:val="000D45A1"/>
    <w:rsid w:val="000D608D"/>
    <w:rsid w:val="000D6F14"/>
    <w:rsid w:val="000D7C13"/>
    <w:rsid w:val="000E00E8"/>
    <w:rsid w:val="000E07BA"/>
    <w:rsid w:val="000E20FD"/>
    <w:rsid w:val="000E262B"/>
    <w:rsid w:val="000E3080"/>
    <w:rsid w:val="000E3161"/>
    <w:rsid w:val="000E3D03"/>
    <w:rsid w:val="000E3DE7"/>
    <w:rsid w:val="000E67CE"/>
    <w:rsid w:val="000E6EA9"/>
    <w:rsid w:val="000E7592"/>
    <w:rsid w:val="000E7A61"/>
    <w:rsid w:val="000F0124"/>
    <w:rsid w:val="000F044A"/>
    <w:rsid w:val="000F082D"/>
    <w:rsid w:val="000F0C32"/>
    <w:rsid w:val="000F1308"/>
    <w:rsid w:val="000F1589"/>
    <w:rsid w:val="000F2311"/>
    <w:rsid w:val="000F28F3"/>
    <w:rsid w:val="000F369B"/>
    <w:rsid w:val="000F3A55"/>
    <w:rsid w:val="000F3DFF"/>
    <w:rsid w:val="000F3F73"/>
    <w:rsid w:val="000F3F86"/>
    <w:rsid w:val="000F458A"/>
    <w:rsid w:val="000F58F6"/>
    <w:rsid w:val="000F6780"/>
    <w:rsid w:val="000F6E72"/>
    <w:rsid w:val="000F755F"/>
    <w:rsid w:val="000F7727"/>
    <w:rsid w:val="0010040B"/>
    <w:rsid w:val="00100B97"/>
    <w:rsid w:val="00100CC3"/>
    <w:rsid w:val="0010129C"/>
    <w:rsid w:val="001038A8"/>
    <w:rsid w:val="00104781"/>
    <w:rsid w:val="00105291"/>
    <w:rsid w:val="0010620E"/>
    <w:rsid w:val="00107161"/>
    <w:rsid w:val="001074D6"/>
    <w:rsid w:val="00110C62"/>
    <w:rsid w:val="00111D6E"/>
    <w:rsid w:val="00112376"/>
    <w:rsid w:val="00112409"/>
    <w:rsid w:val="0011278B"/>
    <w:rsid w:val="00113327"/>
    <w:rsid w:val="00113A68"/>
    <w:rsid w:val="00114351"/>
    <w:rsid w:val="0011537F"/>
    <w:rsid w:val="001154DF"/>
    <w:rsid w:val="00115AD8"/>
    <w:rsid w:val="00115F3D"/>
    <w:rsid w:val="00115FC2"/>
    <w:rsid w:val="0011662E"/>
    <w:rsid w:val="001171BA"/>
    <w:rsid w:val="0011784F"/>
    <w:rsid w:val="0012068A"/>
    <w:rsid w:val="00120CA4"/>
    <w:rsid w:val="00120DC8"/>
    <w:rsid w:val="001219B8"/>
    <w:rsid w:val="00122B1A"/>
    <w:rsid w:val="00122C08"/>
    <w:rsid w:val="00123095"/>
    <w:rsid w:val="00124E2F"/>
    <w:rsid w:val="001250E9"/>
    <w:rsid w:val="0012571D"/>
    <w:rsid w:val="0012574E"/>
    <w:rsid w:val="00125C71"/>
    <w:rsid w:val="00126658"/>
    <w:rsid w:val="00126686"/>
    <w:rsid w:val="00127082"/>
    <w:rsid w:val="001270B0"/>
    <w:rsid w:val="00127576"/>
    <w:rsid w:val="00127720"/>
    <w:rsid w:val="00127B49"/>
    <w:rsid w:val="00127E08"/>
    <w:rsid w:val="001309EC"/>
    <w:rsid w:val="00130B48"/>
    <w:rsid w:val="00131268"/>
    <w:rsid w:val="00131AD8"/>
    <w:rsid w:val="00131F00"/>
    <w:rsid w:val="00132260"/>
    <w:rsid w:val="001322D3"/>
    <w:rsid w:val="001331A8"/>
    <w:rsid w:val="00133747"/>
    <w:rsid w:val="00134811"/>
    <w:rsid w:val="00134D96"/>
    <w:rsid w:val="00134EC3"/>
    <w:rsid w:val="00135A25"/>
    <w:rsid w:val="00135DDF"/>
    <w:rsid w:val="00136959"/>
    <w:rsid w:val="00136E84"/>
    <w:rsid w:val="0013709E"/>
    <w:rsid w:val="0013711A"/>
    <w:rsid w:val="00137771"/>
    <w:rsid w:val="00137BD3"/>
    <w:rsid w:val="00140A52"/>
    <w:rsid w:val="00140F10"/>
    <w:rsid w:val="001427B3"/>
    <w:rsid w:val="00142E41"/>
    <w:rsid w:val="001437D6"/>
    <w:rsid w:val="00143815"/>
    <w:rsid w:val="00143FD9"/>
    <w:rsid w:val="00144D3F"/>
    <w:rsid w:val="001460D8"/>
    <w:rsid w:val="00146E18"/>
    <w:rsid w:val="00147251"/>
    <w:rsid w:val="00147305"/>
    <w:rsid w:val="00147D04"/>
    <w:rsid w:val="00150311"/>
    <w:rsid w:val="00151767"/>
    <w:rsid w:val="00151C31"/>
    <w:rsid w:val="00152197"/>
    <w:rsid w:val="001522B3"/>
    <w:rsid w:val="00152627"/>
    <w:rsid w:val="00152B4B"/>
    <w:rsid w:val="00153651"/>
    <w:rsid w:val="001548C9"/>
    <w:rsid w:val="0015668B"/>
    <w:rsid w:val="001566EF"/>
    <w:rsid w:val="001569A8"/>
    <w:rsid w:val="00156DAA"/>
    <w:rsid w:val="00157232"/>
    <w:rsid w:val="001572FF"/>
    <w:rsid w:val="00157DA6"/>
    <w:rsid w:val="00157E74"/>
    <w:rsid w:val="001601B0"/>
    <w:rsid w:val="001603B6"/>
    <w:rsid w:val="00160D11"/>
    <w:rsid w:val="00160DF1"/>
    <w:rsid w:val="00161332"/>
    <w:rsid w:val="00161C49"/>
    <w:rsid w:val="00162A62"/>
    <w:rsid w:val="001630AF"/>
    <w:rsid w:val="00163320"/>
    <w:rsid w:val="00163495"/>
    <w:rsid w:val="0016372D"/>
    <w:rsid w:val="001647CA"/>
    <w:rsid w:val="00164E40"/>
    <w:rsid w:val="00165B58"/>
    <w:rsid w:val="00165DD6"/>
    <w:rsid w:val="001661F4"/>
    <w:rsid w:val="00166289"/>
    <w:rsid w:val="00166A4C"/>
    <w:rsid w:val="001672EA"/>
    <w:rsid w:val="0017048F"/>
    <w:rsid w:val="00170F77"/>
    <w:rsid w:val="0017145C"/>
    <w:rsid w:val="001722E2"/>
    <w:rsid w:val="0017261D"/>
    <w:rsid w:val="00172879"/>
    <w:rsid w:val="00172C8D"/>
    <w:rsid w:val="00174442"/>
    <w:rsid w:val="00174B19"/>
    <w:rsid w:val="00174BAC"/>
    <w:rsid w:val="00175809"/>
    <w:rsid w:val="001763CF"/>
    <w:rsid w:val="0017655D"/>
    <w:rsid w:val="00176763"/>
    <w:rsid w:val="00180E3E"/>
    <w:rsid w:val="0018138B"/>
    <w:rsid w:val="00181C88"/>
    <w:rsid w:val="00182311"/>
    <w:rsid w:val="0018232B"/>
    <w:rsid w:val="001829B6"/>
    <w:rsid w:val="0018372D"/>
    <w:rsid w:val="0018413C"/>
    <w:rsid w:val="00184B1E"/>
    <w:rsid w:val="00184CD4"/>
    <w:rsid w:val="001860AE"/>
    <w:rsid w:val="00186D51"/>
    <w:rsid w:val="00187DF7"/>
    <w:rsid w:val="00190E1B"/>
    <w:rsid w:val="00191673"/>
    <w:rsid w:val="0019188E"/>
    <w:rsid w:val="001923A9"/>
    <w:rsid w:val="00192632"/>
    <w:rsid w:val="0019299E"/>
    <w:rsid w:val="0019312C"/>
    <w:rsid w:val="00193643"/>
    <w:rsid w:val="0019366B"/>
    <w:rsid w:val="00193E38"/>
    <w:rsid w:val="00193E7C"/>
    <w:rsid w:val="00195792"/>
    <w:rsid w:val="001957DE"/>
    <w:rsid w:val="00195AC8"/>
    <w:rsid w:val="00197674"/>
    <w:rsid w:val="001A0378"/>
    <w:rsid w:val="001A127F"/>
    <w:rsid w:val="001A248B"/>
    <w:rsid w:val="001A26A8"/>
    <w:rsid w:val="001A3998"/>
    <w:rsid w:val="001A3D8D"/>
    <w:rsid w:val="001A447A"/>
    <w:rsid w:val="001A4575"/>
    <w:rsid w:val="001A460B"/>
    <w:rsid w:val="001A4B90"/>
    <w:rsid w:val="001A4D92"/>
    <w:rsid w:val="001A4F9A"/>
    <w:rsid w:val="001A5589"/>
    <w:rsid w:val="001A6A1C"/>
    <w:rsid w:val="001A6A3D"/>
    <w:rsid w:val="001A7D6C"/>
    <w:rsid w:val="001B0084"/>
    <w:rsid w:val="001B0BEA"/>
    <w:rsid w:val="001B1149"/>
    <w:rsid w:val="001B127C"/>
    <w:rsid w:val="001B20BD"/>
    <w:rsid w:val="001B2223"/>
    <w:rsid w:val="001B2709"/>
    <w:rsid w:val="001B2A6E"/>
    <w:rsid w:val="001B2D37"/>
    <w:rsid w:val="001B418D"/>
    <w:rsid w:val="001B41BA"/>
    <w:rsid w:val="001B5774"/>
    <w:rsid w:val="001B5B98"/>
    <w:rsid w:val="001B6DA9"/>
    <w:rsid w:val="001C00BD"/>
    <w:rsid w:val="001C0502"/>
    <w:rsid w:val="001C0D33"/>
    <w:rsid w:val="001C0D44"/>
    <w:rsid w:val="001C0FF5"/>
    <w:rsid w:val="001C1743"/>
    <w:rsid w:val="001C270F"/>
    <w:rsid w:val="001C2836"/>
    <w:rsid w:val="001C2CBB"/>
    <w:rsid w:val="001C5B29"/>
    <w:rsid w:val="001C6763"/>
    <w:rsid w:val="001C6F57"/>
    <w:rsid w:val="001C73C7"/>
    <w:rsid w:val="001C780F"/>
    <w:rsid w:val="001C7BDA"/>
    <w:rsid w:val="001C7FB8"/>
    <w:rsid w:val="001D12D7"/>
    <w:rsid w:val="001D158E"/>
    <w:rsid w:val="001D1809"/>
    <w:rsid w:val="001D29FF"/>
    <w:rsid w:val="001D2E2F"/>
    <w:rsid w:val="001D3156"/>
    <w:rsid w:val="001D34B5"/>
    <w:rsid w:val="001D3621"/>
    <w:rsid w:val="001D3D4E"/>
    <w:rsid w:val="001D3F8A"/>
    <w:rsid w:val="001D410B"/>
    <w:rsid w:val="001D4112"/>
    <w:rsid w:val="001D439A"/>
    <w:rsid w:val="001D4750"/>
    <w:rsid w:val="001D502F"/>
    <w:rsid w:val="001D51C9"/>
    <w:rsid w:val="001D6474"/>
    <w:rsid w:val="001D7760"/>
    <w:rsid w:val="001E098D"/>
    <w:rsid w:val="001E0BBA"/>
    <w:rsid w:val="001E0FB4"/>
    <w:rsid w:val="001E1EEC"/>
    <w:rsid w:val="001E235E"/>
    <w:rsid w:val="001E28DA"/>
    <w:rsid w:val="001E2EBC"/>
    <w:rsid w:val="001E44D8"/>
    <w:rsid w:val="001E4DD9"/>
    <w:rsid w:val="001E52F7"/>
    <w:rsid w:val="001E5C4B"/>
    <w:rsid w:val="001E5E06"/>
    <w:rsid w:val="001E655B"/>
    <w:rsid w:val="001E66F7"/>
    <w:rsid w:val="001E738C"/>
    <w:rsid w:val="001E7A3D"/>
    <w:rsid w:val="001F1382"/>
    <w:rsid w:val="001F1E9A"/>
    <w:rsid w:val="001F2180"/>
    <w:rsid w:val="001F2CC1"/>
    <w:rsid w:val="001F2D15"/>
    <w:rsid w:val="001F364F"/>
    <w:rsid w:val="001F3785"/>
    <w:rsid w:val="001F3A73"/>
    <w:rsid w:val="001F40E5"/>
    <w:rsid w:val="001F40F5"/>
    <w:rsid w:val="001F4217"/>
    <w:rsid w:val="001F441A"/>
    <w:rsid w:val="001F4C82"/>
    <w:rsid w:val="001F508F"/>
    <w:rsid w:val="001F6655"/>
    <w:rsid w:val="001F6C71"/>
    <w:rsid w:val="001F6D57"/>
    <w:rsid w:val="001F709D"/>
    <w:rsid w:val="001F738A"/>
    <w:rsid w:val="001F7AA4"/>
    <w:rsid w:val="0020035F"/>
    <w:rsid w:val="002006DE"/>
    <w:rsid w:val="00200F75"/>
    <w:rsid w:val="00201405"/>
    <w:rsid w:val="0020150D"/>
    <w:rsid w:val="0020268D"/>
    <w:rsid w:val="00203EEF"/>
    <w:rsid w:val="00204057"/>
    <w:rsid w:val="002044BC"/>
    <w:rsid w:val="002060A2"/>
    <w:rsid w:val="00206E80"/>
    <w:rsid w:val="002071D4"/>
    <w:rsid w:val="00207D9C"/>
    <w:rsid w:val="00210808"/>
    <w:rsid w:val="00210EFF"/>
    <w:rsid w:val="0021176C"/>
    <w:rsid w:val="00212474"/>
    <w:rsid w:val="00212E59"/>
    <w:rsid w:val="0021346A"/>
    <w:rsid w:val="002137D1"/>
    <w:rsid w:val="00213FDB"/>
    <w:rsid w:val="00214234"/>
    <w:rsid w:val="002148E5"/>
    <w:rsid w:val="00214D6E"/>
    <w:rsid w:val="00215102"/>
    <w:rsid w:val="00215415"/>
    <w:rsid w:val="00215587"/>
    <w:rsid w:val="002155DC"/>
    <w:rsid w:val="00215CC4"/>
    <w:rsid w:val="00217247"/>
    <w:rsid w:val="002172E7"/>
    <w:rsid w:val="0021740B"/>
    <w:rsid w:val="00220173"/>
    <w:rsid w:val="0022035F"/>
    <w:rsid w:val="00220996"/>
    <w:rsid w:val="00220F63"/>
    <w:rsid w:val="002221A3"/>
    <w:rsid w:val="00222C04"/>
    <w:rsid w:val="00223C99"/>
    <w:rsid w:val="002242EF"/>
    <w:rsid w:val="00224716"/>
    <w:rsid w:val="002252A2"/>
    <w:rsid w:val="00225D76"/>
    <w:rsid w:val="00226563"/>
    <w:rsid w:val="00227694"/>
    <w:rsid w:val="00227A69"/>
    <w:rsid w:val="00227D4E"/>
    <w:rsid w:val="00230AF8"/>
    <w:rsid w:val="002313AD"/>
    <w:rsid w:val="00231663"/>
    <w:rsid w:val="00232974"/>
    <w:rsid w:val="00232C77"/>
    <w:rsid w:val="0023375A"/>
    <w:rsid w:val="00233AB0"/>
    <w:rsid w:val="00235C18"/>
    <w:rsid w:val="002362CE"/>
    <w:rsid w:val="002364BF"/>
    <w:rsid w:val="00236507"/>
    <w:rsid w:val="00236CEF"/>
    <w:rsid w:val="0023744C"/>
    <w:rsid w:val="00241417"/>
    <w:rsid w:val="00242BFF"/>
    <w:rsid w:val="00243637"/>
    <w:rsid w:val="002438C1"/>
    <w:rsid w:val="00243E79"/>
    <w:rsid w:val="0024672A"/>
    <w:rsid w:val="00246784"/>
    <w:rsid w:val="002469B4"/>
    <w:rsid w:val="002473C8"/>
    <w:rsid w:val="00247A38"/>
    <w:rsid w:val="0025087E"/>
    <w:rsid w:val="002513ED"/>
    <w:rsid w:val="00252A65"/>
    <w:rsid w:val="00252AC5"/>
    <w:rsid w:val="00253B25"/>
    <w:rsid w:val="0025402D"/>
    <w:rsid w:val="00254411"/>
    <w:rsid w:val="00254B4D"/>
    <w:rsid w:val="0025510C"/>
    <w:rsid w:val="002558DF"/>
    <w:rsid w:val="002559C2"/>
    <w:rsid w:val="00256B53"/>
    <w:rsid w:val="002570E2"/>
    <w:rsid w:val="002574D1"/>
    <w:rsid w:val="00257A37"/>
    <w:rsid w:val="0026060B"/>
    <w:rsid w:val="00260BA2"/>
    <w:rsid w:val="00260BE8"/>
    <w:rsid w:val="0026292E"/>
    <w:rsid w:val="00263B78"/>
    <w:rsid w:val="002648E2"/>
    <w:rsid w:val="0026572C"/>
    <w:rsid w:val="00265991"/>
    <w:rsid w:val="00265C80"/>
    <w:rsid w:val="00266249"/>
    <w:rsid w:val="0026646F"/>
    <w:rsid w:val="00266804"/>
    <w:rsid w:val="002673EC"/>
    <w:rsid w:val="002702BF"/>
    <w:rsid w:val="002704E1"/>
    <w:rsid w:val="00270959"/>
    <w:rsid w:val="00270B9F"/>
    <w:rsid w:val="00271098"/>
    <w:rsid w:val="00271990"/>
    <w:rsid w:val="00273CBD"/>
    <w:rsid w:val="00274019"/>
    <w:rsid w:val="0027415C"/>
    <w:rsid w:val="00274AD5"/>
    <w:rsid w:val="00274D19"/>
    <w:rsid w:val="00275280"/>
    <w:rsid w:val="00276AF2"/>
    <w:rsid w:val="00280816"/>
    <w:rsid w:val="00280CCF"/>
    <w:rsid w:val="0028262E"/>
    <w:rsid w:val="00282CCD"/>
    <w:rsid w:val="00282DE0"/>
    <w:rsid w:val="00282F24"/>
    <w:rsid w:val="00283C06"/>
    <w:rsid w:val="00283CCE"/>
    <w:rsid w:val="00284781"/>
    <w:rsid w:val="00284E2C"/>
    <w:rsid w:val="00284FFB"/>
    <w:rsid w:val="00285134"/>
    <w:rsid w:val="00286A6B"/>
    <w:rsid w:val="00287AF4"/>
    <w:rsid w:val="00287BF7"/>
    <w:rsid w:val="00287C38"/>
    <w:rsid w:val="00287DD2"/>
    <w:rsid w:val="00290401"/>
    <w:rsid w:val="0029113C"/>
    <w:rsid w:val="00291196"/>
    <w:rsid w:val="00291298"/>
    <w:rsid w:val="00291787"/>
    <w:rsid w:val="00292444"/>
    <w:rsid w:val="0029262A"/>
    <w:rsid w:val="00292D2B"/>
    <w:rsid w:val="00294A6C"/>
    <w:rsid w:val="0029549E"/>
    <w:rsid w:val="00295880"/>
    <w:rsid w:val="00295DC9"/>
    <w:rsid w:val="0029629B"/>
    <w:rsid w:val="0029645A"/>
    <w:rsid w:val="00296ADB"/>
    <w:rsid w:val="00297562"/>
    <w:rsid w:val="00297D11"/>
    <w:rsid w:val="00297DD6"/>
    <w:rsid w:val="00297F80"/>
    <w:rsid w:val="002A064C"/>
    <w:rsid w:val="002A094A"/>
    <w:rsid w:val="002A1215"/>
    <w:rsid w:val="002A1450"/>
    <w:rsid w:val="002A239A"/>
    <w:rsid w:val="002A35C1"/>
    <w:rsid w:val="002A3C50"/>
    <w:rsid w:val="002A5243"/>
    <w:rsid w:val="002A5BA8"/>
    <w:rsid w:val="002A6171"/>
    <w:rsid w:val="002A6688"/>
    <w:rsid w:val="002A6BD6"/>
    <w:rsid w:val="002A6D3D"/>
    <w:rsid w:val="002A708B"/>
    <w:rsid w:val="002A7748"/>
    <w:rsid w:val="002B01A6"/>
    <w:rsid w:val="002B166F"/>
    <w:rsid w:val="002B16F9"/>
    <w:rsid w:val="002B1E70"/>
    <w:rsid w:val="002B23A4"/>
    <w:rsid w:val="002B2951"/>
    <w:rsid w:val="002B3594"/>
    <w:rsid w:val="002B3AEC"/>
    <w:rsid w:val="002B3B88"/>
    <w:rsid w:val="002B3D7C"/>
    <w:rsid w:val="002B3E9E"/>
    <w:rsid w:val="002B4808"/>
    <w:rsid w:val="002B4BFB"/>
    <w:rsid w:val="002B5BBD"/>
    <w:rsid w:val="002B5CD9"/>
    <w:rsid w:val="002B7369"/>
    <w:rsid w:val="002B78B7"/>
    <w:rsid w:val="002B79E0"/>
    <w:rsid w:val="002B7C8F"/>
    <w:rsid w:val="002C024D"/>
    <w:rsid w:val="002C0525"/>
    <w:rsid w:val="002C1F1A"/>
    <w:rsid w:val="002C2590"/>
    <w:rsid w:val="002C3488"/>
    <w:rsid w:val="002C459B"/>
    <w:rsid w:val="002C4E62"/>
    <w:rsid w:val="002C5BA1"/>
    <w:rsid w:val="002C73E3"/>
    <w:rsid w:val="002C7BCC"/>
    <w:rsid w:val="002C7E60"/>
    <w:rsid w:val="002D040D"/>
    <w:rsid w:val="002D078E"/>
    <w:rsid w:val="002D09FC"/>
    <w:rsid w:val="002D0EA9"/>
    <w:rsid w:val="002D149D"/>
    <w:rsid w:val="002D17B1"/>
    <w:rsid w:val="002D2ED0"/>
    <w:rsid w:val="002D398C"/>
    <w:rsid w:val="002D3AAB"/>
    <w:rsid w:val="002D3BB7"/>
    <w:rsid w:val="002D4DF5"/>
    <w:rsid w:val="002D665A"/>
    <w:rsid w:val="002D667D"/>
    <w:rsid w:val="002D6F79"/>
    <w:rsid w:val="002D7D40"/>
    <w:rsid w:val="002D7DF6"/>
    <w:rsid w:val="002E1246"/>
    <w:rsid w:val="002E159B"/>
    <w:rsid w:val="002E1720"/>
    <w:rsid w:val="002E2128"/>
    <w:rsid w:val="002E24F9"/>
    <w:rsid w:val="002E2597"/>
    <w:rsid w:val="002E597B"/>
    <w:rsid w:val="002E603C"/>
    <w:rsid w:val="002E60AE"/>
    <w:rsid w:val="002E7629"/>
    <w:rsid w:val="002E7C3A"/>
    <w:rsid w:val="002F0566"/>
    <w:rsid w:val="002F0E1F"/>
    <w:rsid w:val="002F0E64"/>
    <w:rsid w:val="002F1536"/>
    <w:rsid w:val="002F1AD6"/>
    <w:rsid w:val="002F1F28"/>
    <w:rsid w:val="002F35BD"/>
    <w:rsid w:val="002F3AB2"/>
    <w:rsid w:val="002F41C7"/>
    <w:rsid w:val="002F422E"/>
    <w:rsid w:val="002F56A1"/>
    <w:rsid w:val="002F5C10"/>
    <w:rsid w:val="002F69F2"/>
    <w:rsid w:val="002F7621"/>
    <w:rsid w:val="003004DD"/>
    <w:rsid w:val="00301086"/>
    <w:rsid w:val="003014E0"/>
    <w:rsid w:val="00301F3C"/>
    <w:rsid w:val="00302363"/>
    <w:rsid w:val="003023F4"/>
    <w:rsid w:val="00302C39"/>
    <w:rsid w:val="00305D54"/>
    <w:rsid w:val="00305E01"/>
    <w:rsid w:val="00310881"/>
    <w:rsid w:val="00311844"/>
    <w:rsid w:val="00312127"/>
    <w:rsid w:val="00312415"/>
    <w:rsid w:val="00312488"/>
    <w:rsid w:val="00312928"/>
    <w:rsid w:val="00312D47"/>
    <w:rsid w:val="00312D88"/>
    <w:rsid w:val="00313A94"/>
    <w:rsid w:val="00313C5E"/>
    <w:rsid w:val="00314131"/>
    <w:rsid w:val="0031461C"/>
    <w:rsid w:val="00314769"/>
    <w:rsid w:val="00315332"/>
    <w:rsid w:val="00315963"/>
    <w:rsid w:val="00315ADE"/>
    <w:rsid w:val="00315F03"/>
    <w:rsid w:val="00316859"/>
    <w:rsid w:val="00316C16"/>
    <w:rsid w:val="003179EA"/>
    <w:rsid w:val="00317C33"/>
    <w:rsid w:val="00320A27"/>
    <w:rsid w:val="00320D91"/>
    <w:rsid w:val="003216A3"/>
    <w:rsid w:val="003219A7"/>
    <w:rsid w:val="00321A2A"/>
    <w:rsid w:val="00322208"/>
    <w:rsid w:val="00322356"/>
    <w:rsid w:val="0032267F"/>
    <w:rsid w:val="003227C6"/>
    <w:rsid w:val="0032298D"/>
    <w:rsid w:val="0032347D"/>
    <w:rsid w:val="00323FF5"/>
    <w:rsid w:val="00324138"/>
    <w:rsid w:val="00324C0D"/>
    <w:rsid w:val="00324CFE"/>
    <w:rsid w:val="00325059"/>
    <w:rsid w:val="00325297"/>
    <w:rsid w:val="00325435"/>
    <w:rsid w:val="0032589C"/>
    <w:rsid w:val="0032614C"/>
    <w:rsid w:val="00330755"/>
    <w:rsid w:val="003308B2"/>
    <w:rsid w:val="003314BA"/>
    <w:rsid w:val="00331658"/>
    <w:rsid w:val="00331A02"/>
    <w:rsid w:val="0033224E"/>
    <w:rsid w:val="00332915"/>
    <w:rsid w:val="00332C07"/>
    <w:rsid w:val="003333C4"/>
    <w:rsid w:val="00333917"/>
    <w:rsid w:val="003339BB"/>
    <w:rsid w:val="003349E3"/>
    <w:rsid w:val="00334AB7"/>
    <w:rsid w:val="00334CB9"/>
    <w:rsid w:val="00335148"/>
    <w:rsid w:val="0033533B"/>
    <w:rsid w:val="003353F6"/>
    <w:rsid w:val="003358C8"/>
    <w:rsid w:val="00335DFF"/>
    <w:rsid w:val="00336167"/>
    <w:rsid w:val="003371D8"/>
    <w:rsid w:val="003373D5"/>
    <w:rsid w:val="0033770B"/>
    <w:rsid w:val="00337937"/>
    <w:rsid w:val="00340BBE"/>
    <w:rsid w:val="00340C5F"/>
    <w:rsid w:val="00340E4E"/>
    <w:rsid w:val="0034101A"/>
    <w:rsid w:val="00341486"/>
    <w:rsid w:val="00341530"/>
    <w:rsid w:val="0034200E"/>
    <w:rsid w:val="003428A0"/>
    <w:rsid w:val="00342A88"/>
    <w:rsid w:val="00343467"/>
    <w:rsid w:val="00344FD2"/>
    <w:rsid w:val="0034504B"/>
    <w:rsid w:val="00345156"/>
    <w:rsid w:val="0034598D"/>
    <w:rsid w:val="00346AA9"/>
    <w:rsid w:val="0034715C"/>
    <w:rsid w:val="00347548"/>
    <w:rsid w:val="00347A4E"/>
    <w:rsid w:val="00347AC2"/>
    <w:rsid w:val="00351002"/>
    <w:rsid w:val="0035191A"/>
    <w:rsid w:val="00351B88"/>
    <w:rsid w:val="0035229D"/>
    <w:rsid w:val="0035261A"/>
    <w:rsid w:val="00352B83"/>
    <w:rsid w:val="003535A0"/>
    <w:rsid w:val="003535BD"/>
    <w:rsid w:val="00353F75"/>
    <w:rsid w:val="00355A73"/>
    <w:rsid w:val="00356413"/>
    <w:rsid w:val="00356993"/>
    <w:rsid w:val="00357849"/>
    <w:rsid w:val="003578A5"/>
    <w:rsid w:val="00357F6C"/>
    <w:rsid w:val="00361107"/>
    <w:rsid w:val="00361B7A"/>
    <w:rsid w:val="00362291"/>
    <w:rsid w:val="00362441"/>
    <w:rsid w:val="00362679"/>
    <w:rsid w:val="00362683"/>
    <w:rsid w:val="003639E7"/>
    <w:rsid w:val="00363DAC"/>
    <w:rsid w:val="00364AF3"/>
    <w:rsid w:val="003667A7"/>
    <w:rsid w:val="00366E45"/>
    <w:rsid w:val="00366FF2"/>
    <w:rsid w:val="003670B7"/>
    <w:rsid w:val="003678BB"/>
    <w:rsid w:val="0036797D"/>
    <w:rsid w:val="003708B7"/>
    <w:rsid w:val="003710DA"/>
    <w:rsid w:val="00371904"/>
    <w:rsid w:val="00371C5B"/>
    <w:rsid w:val="0037276E"/>
    <w:rsid w:val="00372D56"/>
    <w:rsid w:val="0037375C"/>
    <w:rsid w:val="00374485"/>
    <w:rsid w:val="003749EB"/>
    <w:rsid w:val="00374A2D"/>
    <w:rsid w:val="0037569F"/>
    <w:rsid w:val="0037626D"/>
    <w:rsid w:val="00376D80"/>
    <w:rsid w:val="00377743"/>
    <w:rsid w:val="003779B9"/>
    <w:rsid w:val="00377E58"/>
    <w:rsid w:val="003811C1"/>
    <w:rsid w:val="00381F73"/>
    <w:rsid w:val="0038208A"/>
    <w:rsid w:val="003822A9"/>
    <w:rsid w:val="0038242D"/>
    <w:rsid w:val="003828A3"/>
    <w:rsid w:val="003839A2"/>
    <w:rsid w:val="00383B23"/>
    <w:rsid w:val="003851FA"/>
    <w:rsid w:val="00385258"/>
    <w:rsid w:val="003872A4"/>
    <w:rsid w:val="0038774B"/>
    <w:rsid w:val="0039019C"/>
    <w:rsid w:val="00390ACC"/>
    <w:rsid w:val="00390E61"/>
    <w:rsid w:val="00391399"/>
    <w:rsid w:val="00393182"/>
    <w:rsid w:val="00393E5A"/>
    <w:rsid w:val="00393F45"/>
    <w:rsid w:val="0039588A"/>
    <w:rsid w:val="003959E0"/>
    <w:rsid w:val="00395E6D"/>
    <w:rsid w:val="00397474"/>
    <w:rsid w:val="003978DB"/>
    <w:rsid w:val="003979EF"/>
    <w:rsid w:val="003A059C"/>
    <w:rsid w:val="003A0E4C"/>
    <w:rsid w:val="003A26F5"/>
    <w:rsid w:val="003A2F17"/>
    <w:rsid w:val="003A421C"/>
    <w:rsid w:val="003A4581"/>
    <w:rsid w:val="003A4585"/>
    <w:rsid w:val="003A480E"/>
    <w:rsid w:val="003A48A9"/>
    <w:rsid w:val="003A570E"/>
    <w:rsid w:val="003A676F"/>
    <w:rsid w:val="003A6E52"/>
    <w:rsid w:val="003A7099"/>
    <w:rsid w:val="003A7816"/>
    <w:rsid w:val="003A7C4D"/>
    <w:rsid w:val="003B0AF1"/>
    <w:rsid w:val="003B0B09"/>
    <w:rsid w:val="003B0EB4"/>
    <w:rsid w:val="003B1822"/>
    <w:rsid w:val="003B1CB0"/>
    <w:rsid w:val="003B1E13"/>
    <w:rsid w:val="003B20C3"/>
    <w:rsid w:val="003B2154"/>
    <w:rsid w:val="003B253A"/>
    <w:rsid w:val="003B338E"/>
    <w:rsid w:val="003B3415"/>
    <w:rsid w:val="003B6488"/>
    <w:rsid w:val="003B6F05"/>
    <w:rsid w:val="003B7B6B"/>
    <w:rsid w:val="003C05B3"/>
    <w:rsid w:val="003C12A1"/>
    <w:rsid w:val="003C12CB"/>
    <w:rsid w:val="003C203D"/>
    <w:rsid w:val="003C2D2D"/>
    <w:rsid w:val="003C3287"/>
    <w:rsid w:val="003C36C2"/>
    <w:rsid w:val="003C3FC7"/>
    <w:rsid w:val="003C4548"/>
    <w:rsid w:val="003C46C8"/>
    <w:rsid w:val="003C474A"/>
    <w:rsid w:val="003C4F3C"/>
    <w:rsid w:val="003C4F5B"/>
    <w:rsid w:val="003C5052"/>
    <w:rsid w:val="003C536D"/>
    <w:rsid w:val="003C54D9"/>
    <w:rsid w:val="003C6124"/>
    <w:rsid w:val="003C6B1E"/>
    <w:rsid w:val="003C6F12"/>
    <w:rsid w:val="003C750A"/>
    <w:rsid w:val="003C7FDE"/>
    <w:rsid w:val="003D0A3F"/>
    <w:rsid w:val="003D2553"/>
    <w:rsid w:val="003D27EF"/>
    <w:rsid w:val="003D2882"/>
    <w:rsid w:val="003D315F"/>
    <w:rsid w:val="003D3DB8"/>
    <w:rsid w:val="003D4FD1"/>
    <w:rsid w:val="003D5297"/>
    <w:rsid w:val="003D63F6"/>
    <w:rsid w:val="003D67EA"/>
    <w:rsid w:val="003D6CA1"/>
    <w:rsid w:val="003D6D4F"/>
    <w:rsid w:val="003D7CB7"/>
    <w:rsid w:val="003E1278"/>
    <w:rsid w:val="003E15E2"/>
    <w:rsid w:val="003E1FA5"/>
    <w:rsid w:val="003E2553"/>
    <w:rsid w:val="003E27E5"/>
    <w:rsid w:val="003E2924"/>
    <w:rsid w:val="003E4017"/>
    <w:rsid w:val="003E492A"/>
    <w:rsid w:val="003E555D"/>
    <w:rsid w:val="003E5CB3"/>
    <w:rsid w:val="003E6520"/>
    <w:rsid w:val="003E7257"/>
    <w:rsid w:val="003E73BE"/>
    <w:rsid w:val="003E7435"/>
    <w:rsid w:val="003E74F6"/>
    <w:rsid w:val="003E762F"/>
    <w:rsid w:val="003E7649"/>
    <w:rsid w:val="003E7F5D"/>
    <w:rsid w:val="003F03AC"/>
    <w:rsid w:val="003F07A0"/>
    <w:rsid w:val="003F0A7D"/>
    <w:rsid w:val="003F11E4"/>
    <w:rsid w:val="003F11E9"/>
    <w:rsid w:val="003F12F7"/>
    <w:rsid w:val="003F1EBA"/>
    <w:rsid w:val="003F34CF"/>
    <w:rsid w:val="003F40CB"/>
    <w:rsid w:val="003F488E"/>
    <w:rsid w:val="003F52A6"/>
    <w:rsid w:val="003F58D5"/>
    <w:rsid w:val="003F5FDE"/>
    <w:rsid w:val="003F78BD"/>
    <w:rsid w:val="0040182A"/>
    <w:rsid w:val="004018B3"/>
    <w:rsid w:val="00401F5D"/>
    <w:rsid w:val="00403532"/>
    <w:rsid w:val="004037E0"/>
    <w:rsid w:val="0040498B"/>
    <w:rsid w:val="004051ED"/>
    <w:rsid w:val="00405CF9"/>
    <w:rsid w:val="0040635B"/>
    <w:rsid w:val="004068C4"/>
    <w:rsid w:val="00406FDA"/>
    <w:rsid w:val="00407399"/>
    <w:rsid w:val="00410E59"/>
    <w:rsid w:val="00413059"/>
    <w:rsid w:val="0041317F"/>
    <w:rsid w:val="00413D7F"/>
    <w:rsid w:val="0041466D"/>
    <w:rsid w:val="004147B0"/>
    <w:rsid w:val="004149F5"/>
    <w:rsid w:val="00414FD4"/>
    <w:rsid w:val="00415129"/>
    <w:rsid w:val="00416351"/>
    <w:rsid w:val="004164BF"/>
    <w:rsid w:val="004171A7"/>
    <w:rsid w:val="0042053B"/>
    <w:rsid w:val="00420B0D"/>
    <w:rsid w:val="00420C34"/>
    <w:rsid w:val="00421352"/>
    <w:rsid w:val="004218FD"/>
    <w:rsid w:val="004221B9"/>
    <w:rsid w:val="00422A84"/>
    <w:rsid w:val="00422C3E"/>
    <w:rsid w:val="00423146"/>
    <w:rsid w:val="00423F0A"/>
    <w:rsid w:val="0042417D"/>
    <w:rsid w:val="0042459B"/>
    <w:rsid w:val="00424B6C"/>
    <w:rsid w:val="0042524F"/>
    <w:rsid w:val="0042593A"/>
    <w:rsid w:val="0042646F"/>
    <w:rsid w:val="004267E4"/>
    <w:rsid w:val="00426BEC"/>
    <w:rsid w:val="00427210"/>
    <w:rsid w:val="004278BD"/>
    <w:rsid w:val="00427DBE"/>
    <w:rsid w:val="00430087"/>
    <w:rsid w:val="004303A5"/>
    <w:rsid w:val="004304E2"/>
    <w:rsid w:val="004305CE"/>
    <w:rsid w:val="00430620"/>
    <w:rsid w:val="00430B57"/>
    <w:rsid w:val="00430E35"/>
    <w:rsid w:val="00431007"/>
    <w:rsid w:val="00431826"/>
    <w:rsid w:val="00431868"/>
    <w:rsid w:val="00431DF5"/>
    <w:rsid w:val="00431F32"/>
    <w:rsid w:val="0043233B"/>
    <w:rsid w:val="004323D5"/>
    <w:rsid w:val="004328F4"/>
    <w:rsid w:val="00432A40"/>
    <w:rsid w:val="00432AAA"/>
    <w:rsid w:val="004330D6"/>
    <w:rsid w:val="00434C64"/>
    <w:rsid w:val="00436712"/>
    <w:rsid w:val="00436754"/>
    <w:rsid w:val="004371E0"/>
    <w:rsid w:val="00437E9E"/>
    <w:rsid w:val="00440E9C"/>
    <w:rsid w:val="0044137A"/>
    <w:rsid w:val="004414FB"/>
    <w:rsid w:val="00441519"/>
    <w:rsid w:val="0044156F"/>
    <w:rsid w:val="00441BB4"/>
    <w:rsid w:val="00441FA1"/>
    <w:rsid w:val="00442C85"/>
    <w:rsid w:val="00444D0A"/>
    <w:rsid w:val="004452A3"/>
    <w:rsid w:val="004454B9"/>
    <w:rsid w:val="00445527"/>
    <w:rsid w:val="00446370"/>
    <w:rsid w:val="00446A85"/>
    <w:rsid w:val="00446E58"/>
    <w:rsid w:val="0044731D"/>
    <w:rsid w:val="00447B03"/>
    <w:rsid w:val="00447EFD"/>
    <w:rsid w:val="0045164C"/>
    <w:rsid w:val="004517DE"/>
    <w:rsid w:val="00452132"/>
    <w:rsid w:val="004522DB"/>
    <w:rsid w:val="00454224"/>
    <w:rsid w:val="00454F90"/>
    <w:rsid w:val="004560E0"/>
    <w:rsid w:val="004564A3"/>
    <w:rsid w:val="00456621"/>
    <w:rsid w:val="00456BBE"/>
    <w:rsid w:val="00456D10"/>
    <w:rsid w:val="004572B0"/>
    <w:rsid w:val="00457326"/>
    <w:rsid w:val="004574DC"/>
    <w:rsid w:val="004575EA"/>
    <w:rsid w:val="00457764"/>
    <w:rsid w:val="004577D2"/>
    <w:rsid w:val="00457B73"/>
    <w:rsid w:val="00457E30"/>
    <w:rsid w:val="00460394"/>
    <w:rsid w:val="00460491"/>
    <w:rsid w:val="0046057B"/>
    <w:rsid w:val="00460FC9"/>
    <w:rsid w:val="004614AC"/>
    <w:rsid w:val="004615E7"/>
    <w:rsid w:val="0046236B"/>
    <w:rsid w:val="00462A7D"/>
    <w:rsid w:val="004646E3"/>
    <w:rsid w:val="0046684E"/>
    <w:rsid w:val="004668FB"/>
    <w:rsid w:val="00467590"/>
    <w:rsid w:val="00467F2A"/>
    <w:rsid w:val="0047007B"/>
    <w:rsid w:val="004704EA"/>
    <w:rsid w:val="0047120B"/>
    <w:rsid w:val="004713F7"/>
    <w:rsid w:val="004714D9"/>
    <w:rsid w:val="00471666"/>
    <w:rsid w:val="004717BF"/>
    <w:rsid w:val="00471994"/>
    <w:rsid w:val="004719C1"/>
    <w:rsid w:val="00471DEF"/>
    <w:rsid w:val="004732A4"/>
    <w:rsid w:val="00473EB7"/>
    <w:rsid w:val="0047418D"/>
    <w:rsid w:val="004750BE"/>
    <w:rsid w:val="00475D8E"/>
    <w:rsid w:val="004761AE"/>
    <w:rsid w:val="00476EF5"/>
    <w:rsid w:val="00477477"/>
    <w:rsid w:val="004777A8"/>
    <w:rsid w:val="004778AA"/>
    <w:rsid w:val="00481010"/>
    <w:rsid w:val="00481181"/>
    <w:rsid w:val="00481A34"/>
    <w:rsid w:val="004821D6"/>
    <w:rsid w:val="00482316"/>
    <w:rsid w:val="00482A61"/>
    <w:rsid w:val="00482FE3"/>
    <w:rsid w:val="00482FF6"/>
    <w:rsid w:val="004844A7"/>
    <w:rsid w:val="004866C6"/>
    <w:rsid w:val="00486AC6"/>
    <w:rsid w:val="00487C4F"/>
    <w:rsid w:val="004909D5"/>
    <w:rsid w:val="00492E1C"/>
    <w:rsid w:val="0049374F"/>
    <w:rsid w:val="00493EA1"/>
    <w:rsid w:val="0049466B"/>
    <w:rsid w:val="00494688"/>
    <w:rsid w:val="00494C02"/>
    <w:rsid w:val="00495B62"/>
    <w:rsid w:val="00495D70"/>
    <w:rsid w:val="00496988"/>
    <w:rsid w:val="0049707C"/>
    <w:rsid w:val="00497BC4"/>
    <w:rsid w:val="004A00C1"/>
    <w:rsid w:val="004A0E60"/>
    <w:rsid w:val="004A1611"/>
    <w:rsid w:val="004A16FC"/>
    <w:rsid w:val="004A1F32"/>
    <w:rsid w:val="004A23A7"/>
    <w:rsid w:val="004A2959"/>
    <w:rsid w:val="004A2A88"/>
    <w:rsid w:val="004A2B2D"/>
    <w:rsid w:val="004A2B79"/>
    <w:rsid w:val="004A2D10"/>
    <w:rsid w:val="004A326F"/>
    <w:rsid w:val="004A3957"/>
    <w:rsid w:val="004A6FA7"/>
    <w:rsid w:val="004A712F"/>
    <w:rsid w:val="004A7444"/>
    <w:rsid w:val="004A7A21"/>
    <w:rsid w:val="004A7A55"/>
    <w:rsid w:val="004B0C7E"/>
    <w:rsid w:val="004B11F5"/>
    <w:rsid w:val="004B179B"/>
    <w:rsid w:val="004B1FB5"/>
    <w:rsid w:val="004B2018"/>
    <w:rsid w:val="004B25A7"/>
    <w:rsid w:val="004B2AC3"/>
    <w:rsid w:val="004B2BEA"/>
    <w:rsid w:val="004B35DE"/>
    <w:rsid w:val="004B3CBD"/>
    <w:rsid w:val="004B3D05"/>
    <w:rsid w:val="004B404A"/>
    <w:rsid w:val="004B47D3"/>
    <w:rsid w:val="004B4E24"/>
    <w:rsid w:val="004B57C1"/>
    <w:rsid w:val="004B5C60"/>
    <w:rsid w:val="004B618C"/>
    <w:rsid w:val="004B6444"/>
    <w:rsid w:val="004C146F"/>
    <w:rsid w:val="004C174B"/>
    <w:rsid w:val="004C1A2D"/>
    <w:rsid w:val="004C1F65"/>
    <w:rsid w:val="004C2329"/>
    <w:rsid w:val="004C33D3"/>
    <w:rsid w:val="004C3807"/>
    <w:rsid w:val="004C3CE6"/>
    <w:rsid w:val="004C4960"/>
    <w:rsid w:val="004C49B6"/>
    <w:rsid w:val="004C5654"/>
    <w:rsid w:val="004C565D"/>
    <w:rsid w:val="004C6E9E"/>
    <w:rsid w:val="004C7002"/>
    <w:rsid w:val="004C7FCE"/>
    <w:rsid w:val="004D057D"/>
    <w:rsid w:val="004D0724"/>
    <w:rsid w:val="004D1041"/>
    <w:rsid w:val="004D1CCD"/>
    <w:rsid w:val="004D2878"/>
    <w:rsid w:val="004D3DB2"/>
    <w:rsid w:val="004D3FBE"/>
    <w:rsid w:val="004D469F"/>
    <w:rsid w:val="004D4AD3"/>
    <w:rsid w:val="004D50AD"/>
    <w:rsid w:val="004D55A4"/>
    <w:rsid w:val="004D5FDC"/>
    <w:rsid w:val="004D6593"/>
    <w:rsid w:val="004D6745"/>
    <w:rsid w:val="004D6A26"/>
    <w:rsid w:val="004D6A82"/>
    <w:rsid w:val="004D6C78"/>
    <w:rsid w:val="004D7AC1"/>
    <w:rsid w:val="004D7DE4"/>
    <w:rsid w:val="004D7F11"/>
    <w:rsid w:val="004D7FA6"/>
    <w:rsid w:val="004E052D"/>
    <w:rsid w:val="004E0640"/>
    <w:rsid w:val="004E0BBD"/>
    <w:rsid w:val="004E11A7"/>
    <w:rsid w:val="004E1635"/>
    <w:rsid w:val="004E1691"/>
    <w:rsid w:val="004E19C0"/>
    <w:rsid w:val="004E3109"/>
    <w:rsid w:val="004E31D2"/>
    <w:rsid w:val="004E3CDD"/>
    <w:rsid w:val="004E4C9D"/>
    <w:rsid w:val="004E523A"/>
    <w:rsid w:val="004F0345"/>
    <w:rsid w:val="004F05FB"/>
    <w:rsid w:val="004F15A1"/>
    <w:rsid w:val="004F1A29"/>
    <w:rsid w:val="004F227C"/>
    <w:rsid w:val="004F2C6F"/>
    <w:rsid w:val="004F2E2F"/>
    <w:rsid w:val="004F44D0"/>
    <w:rsid w:val="004F64F2"/>
    <w:rsid w:val="004F6977"/>
    <w:rsid w:val="004F713B"/>
    <w:rsid w:val="004F724F"/>
    <w:rsid w:val="005000EA"/>
    <w:rsid w:val="00500553"/>
    <w:rsid w:val="0050113A"/>
    <w:rsid w:val="00501920"/>
    <w:rsid w:val="00501B3C"/>
    <w:rsid w:val="00502199"/>
    <w:rsid w:val="00502740"/>
    <w:rsid w:val="00502E1D"/>
    <w:rsid w:val="00503AAC"/>
    <w:rsid w:val="005050A8"/>
    <w:rsid w:val="00505985"/>
    <w:rsid w:val="00505A9D"/>
    <w:rsid w:val="00505CEE"/>
    <w:rsid w:val="005067A3"/>
    <w:rsid w:val="00506E29"/>
    <w:rsid w:val="00506F16"/>
    <w:rsid w:val="0050701E"/>
    <w:rsid w:val="005071A3"/>
    <w:rsid w:val="00507492"/>
    <w:rsid w:val="005102DE"/>
    <w:rsid w:val="005102F5"/>
    <w:rsid w:val="005103EE"/>
    <w:rsid w:val="0051098A"/>
    <w:rsid w:val="00510EC9"/>
    <w:rsid w:val="00511174"/>
    <w:rsid w:val="005114B4"/>
    <w:rsid w:val="00511E6C"/>
    <w:rsid w:val="00512238"/>
    <w:rsid w:val="00512E0E"/>
    <w:rsid w:val="005139CD"/>
    <w:rsid w:val="00513EDC"/>
    <w:rsid w:val="00514089"/>
    <w:rsid w:val="005146EF"/>
    <w:rsid w:val="005148B7"/>
    <w:rsid w:val="005149F2"/>
    <w:rsid w:val="005153E0"/>
    <w:rsid w:val="00515935"/>
    <w:rsid w:val="00515E0C"/>
    <w:rsid w:val="00516683"/>
    <w:rsid w:val="00517230"/>
    <w:rsid w:val="00520A3B"/>
    <w:rsid w:val="00521434"/>
    <w:rsid w:val="00521764"/>
    <w:rsid w:val="0052205D"/>
    <w:rsid w:val="0052281A"/>
    <w:rsid w:val="00523200"/>
    <w:rsid w:val="00523C6E"/>
    <w:rsid w:val="0052473F"/>
    <w:rsid w:val="00525741"/>
    <w:rsid w:val="00525F51"/>
    <w:rsid w:val="0052685D"/>
    <w:rsid w:val="005269CB"/>
    <w:rsid w:val="00526F8F"/>
    <w:rsid w:val="00530BF4"/>
    <w:rsid w:val="00531731"/>
    <w:rsid w:val="00531964"/>
    <w:rsid w:val="00532155"/>
    <w:rsid w:val="00532723"/>
    <w:rsid w:val="00532FE7"/>
    <w:rsid w:val="00533809"/>
    <w:rsid w:val="00534114"/>
    <w:rsid w:val="005347B9"/>
    <w:rsid w:val="00534858"/>
    <w:rsid w:val="00534A68"/>
    <w:rsid w:val="00534D11"/>
    <w:rsid w:val="0053583C"/>
    <w:rsid w:val="00535ABD"/>
    <w:rsid w:val="00536D7A"/>
    <w:rsid w:val="00537801"/>
    <w:rsid w:val="00540320"/>
    <w:rsid w:val="00540E72"/>
    <w:rsid w:val="00541D94"/>
    <w:rsid w:val="0054363D"/>
    <w:rsid w:val="0054415E"/>
    <w:rsid w:val="00544243"/>
    <w:rsid w:val="005448FA"/>
    <w:rsid w:val="00544EDC"/>
    <w:rsid w:val="005459C7"/>
    <w:rsid w:val="00546156"/>
    <w:rsid w:val="005464C8"/>
    <w:rsid w:val="00546E8A"/>
    <w:rsid w:val="00547224"/>
    <w:rsid w:val="0054773F"/>
    <w:rsid w:val="00547AA6"/>
    <w:rsid w:val="00547BED"/>
    <w:rsid w:val="00550248"/>
    <w:rsid w:val="00550501"/>
    <w:rsid w:val="0055095C"/>
    <w:rsid w:val="00551CA6"/>
    <w:rsid w:val="00552AC3"/>
    <w:rsid w:val="00553ECA"/>
    <w:rsid w:val="0055494A"/>
    <w:rsid w:val="00554D9A"/>
    <w:rsid w:val="005555A2"/>
    <w:rsid w:val="0055566A"/>
    <w:rsid w:val="00555BE5"/>
    <w:rsid w:val="005576E9"/>
    <w:rsid w:val="00557A75"/>
    <w:rsid w:val="00560061"/>
    <w:rsid w:val="005601EB"/>
    <w:rsid w:val="00560806"/>
    <w:rsid w:val="00561937"/>
    <w:rsid w:val="00561E32"/>
    <w:rsid w:val="00562E55"/>
    <w:rsid w:val="005642A2"/>
    <w:rsid w:val="00565C68"/>
    <w:rsid w:val="00565D23"/>
    <w:rsid w:val="005662AF"/>
    <w:rsid w:val="005666C8"/>
    <w:rsid w:val="00566B13"/>
    <w:rsid w:val="00567D72"/>
    <w:rsid w:val="00567FD8"/>
    <w:rsid w:val="00570192"/>
    <w:rsid w:val="0057097C"/>
    <w:rsid w:val="00570B42"/>
    <w:rsid w:val="005711A5"/>
    <w:rsid w:val="005717AB"/>
    <w:rsid w:val="00571BAB"/>
    <w:rsid w:val="005726C0"/>
    <w:rsid w:val="00572B31"/>
    <w:rsid w:val="00572E77"/>
    <w:rsid w:val="00573021"/>
    <w:rsid w:val="0057319D"/>
    <w:rsid w:val="005732BD"/>
    <w:rsid w:val="0057333C"/>
    <w:rsid w:val="0057361E"/>
    <w:rsid w:val="005739B0"/>
    <w:rsid w:val="00573BFC"/>
    <w:rsid w:val="00575302"/>
    <w:rsid w:val="00575DB2"/>
    <w:rsid w:val="00575E97"/>
    <w:rsid w:val="00577809"/>
    <w:rsid w:val="0057783E"/>
    <w:rsid w:val="005778A7"/>
    <w:rsid w:val="00577DC2"/>
    <w:rsid w:val="00580E2A"/>
    <w:rsid w:val="00581091"/>
    <w:rsid w:val="00581AE3"/>
    <w:rsid w:val="00582120"/>
    <w:rsid w:val="00582F1B"/>
    <w:rsid w:val="005844C2"/>
    <w:rsid w:val="00584525"/>
    <w:rsid w:val="0058454D"/>
    <w:rsid w:val="00584872"/>
    <w:rsid w:val="00584D66"/>
    <w:rsid w:val="00585303"/>
    <w:rsid w:val="00585DD1"/>
    <w:rsid w:val="00586591"/>
    <w:rsid w:val="0058788F"/>
    <w:rsid w:val="00590CBD"/>
    <w:rsid w:val="00590FCA"/>
    <w:rsid w:val="00591122"/>
    <w:rsid w:val="0059118B"/>
    <w:rsid w:val="00592832"/>
    <w:rsid w:val="005929DF"/>
    <w:rsid w:val="00592AC3"/>
    <w:rsid w:val="0059431E"/>
    <w:rsid w:val="00594FCD"/>
    <w:rsid w:val="00595329"/>
    <w:rsid w:val="00595665"/>
    <w:rsid w:val="005956C4"/>
    <w:rsid w:val="00595C2E"/>
    <w:rsid w:val="00595CE8"/>
    <w:rsid w:val="005967F3"/>
    <w:rsid w:val="00596F05"/>
    <w:rsid w:val="00597323"/>
    <w:rsid w:val="005A0BBE"/>
    <w:rsid w:val="005A0BE1"/>
    <w:rsid w:val="005A1051"/>
    <w:rsid w:val="005A10EB"/>
    <w:rsid w:val="005A11BA"/>
    <w:rsid w:val="005A280D"/>
    <w:rsid w:val="005A2B61"/>
    <w:rsid w:val="005A2C72"/>
    <w:rsid w:val="005A2D42"/>
    <w:rsid w:val="005A322C"/>
    <w:rsid w:val="005A395A"/>
    <w:rsid w:val="005A3CF6"/>
    <w:rsid w:val="005A3F49"/>
    <w:rsid w:val="005A416D"/>
    <w:rsid w:val="005A49DF"/>
    <w:rsid w:val="005A54BC"/>
    <w:rsid w:val="005A556E"/>
    <w:rsid w:val="005A5B35"/>
    <w:rsid w:val="005A5E8E"/>
    <w:rsid w:val="005A606A"/>
    <w:rsid w:val="005A67C9"/>
    <w:rsid w:val="005A6DAD"/>
    <w:rsid w:val="005B0215"/>
    <w:rsid w:val="005B070A"/>
    <w:rsid w:val="005B2671"/>
    <w:rsid w:val="005B2BBA"/>
    <w:rsid w:val="005B3106"/>
    <w:rsid w:val="005B51B8"/>
    <w:rsid w:val="005B542D"/>
    <w:rsid w:val="005B598F"/>
    <w:rsid w:val="005B62F7"/>
    <w:rsid w:val="005B63E4"/>
    <w:rsid w:val="005B7413"/>
    <w:rsid w:val="005B76A2"/>
    <w:rsid w:val="005C01A1"/>
    <w:rsid w:val="005C0659"/>
    <w:rsid w:val="005C0DF1"/>
    <w:rsid w:val="005C1203"/>
    <w:rsid w:val="005C2692"/>
    <w:rsid w:val="005C2A3D"/>
    <w:rsid w:val="005C2A60"/>
    <w:rsid w:val="005C2EAA"/>
    <w:rsid w:val="005C4248"/>
    <w:rsid w:val="005C4F36"/>
    <w:rsid w:val="005C5363"/>
    <w:rsid w:val="005C58CA"/>
    <w:rsid w:val="005C6450"/>
    <w:rsid w:val="005C6B0F"/>
    <w:rsid w:val="005C6F42"/>
    <w:rsid w:val="005D06B5"/>
    <w:rsid w:val="005D07BE"/>
    <w:rsid w:val="005D0B53"/>
    <w:rsid w:val="005D152A"/>
    <w:rsid w:val="005D2199"/>
    <w:rsid w:val="005D22CF"/>
    <w:rsid w:val="005D27F0"/>
    <w:rsid w:val="005D3DE4"/>
    <w:rsid w:val="005D41E6"/>
    <w:rsid w:val="005D55A8"/>
    <w:rsid w:val="005D5B8E"/>
    <w:rsid w:val="005D5C5D"/>
    <w:rsid w:val="005D606E"/>
    <w:rsid w:val="005D6AA6"/>
    <w:rsid w:val="005D71DA"/>
    <w:rsid w:val="005E1227"/>
    <w:rsid w:val="005E2853"/>
    <w:rsid w:val="005E2B2D"/>
    <w:rsid w:val="005E38E9"/>
    <w:rsid w:val="005E416E"/>
    <w:rsid w:val="005E4332"/>
    <w:rsid w:val="005E4EE6"/>
    <w:rsid w:val="005E5883"/>
    <w:rsid w:val="005E628C"/>
    <w:rsid w:val="005E6411"/>
    <w:rsid w:val="005E6A3D"/>
    <w:rsid w:val="005E73ED"/>
    <w:rsid w:val="005E7F43"/>
    <w:rsid w:val="005F0363"/>
    <w:rsid w:val="005F086B"/>
    <w:rsid w:val="005F1517"/>
    <w:rsid w:val="005F17AA"/>
    <w:rsid w:val="005F1F1B"/>
    <w:rsid w:val="005F1F29"/>
    <w:rsid w:val="005F2535"/>
    <w:rsid w:val="005F2FFE"/>
    <w:rsid w:val="005F32CB"/>
    <w:rsid w:val="005F370B"/>
    <w:rsid w:val="005F3892"/>
    <w:rsid w:val="005F3A21"/>
    <w:rsid w:val="005F4B3E"/>
    <w:rsid w:val="005F541E"/>
    <w:rsid w:val="005F564C"/>
    <w:rsid w:val="005F5AC5"/>
    <w:rsid w:val="005F62B3"/>
    <w:rsid w:val="005F7A76"/>
    <w:rsid w:val="005F7A78"/>
    <w:rsid w:val="00600576"/>
    <w:rsid w:val="00600889"/>
    <w:rsid w:val="00600892"/>
    <w:rsid w:val="00601936"/>
    <w:rsid w:val="006019ED"/>
    <w:rsid w:val="00602808"/>
    <w:rsid w:val="006038DA"/>
    <w:rsid w:val="00603FD3"/>
    <w:rsid w:val="006044F2"/>
    <w:rsid w:val="006045FB"/>
    <w:rsid w:val="00604EE0"/>
    <w:rsid w:val="00605AE8"/>
    <w:rsid w:val="00606E25"/>
    <w:rsid w:val="00606E26"/>
    <w:rsid w:val="006105AD"/>
    <w:rsid w:val="006108B6"/>
    <w:rsid w:val="0061096A"/>
    <w:rsid w:val="006120F7"/>
    <w:rsid w:val="0061221A"/>
    <w:rsid w:val="006124DC"/>
    <w:rsid w:val="00612BF0"/>
    <w:rsid w:val="00612C58"/>
    <w:rsid w:val="0061312E"/>
    <w:rsid w:val="00613323"/>
    <w:rsid w:val="006134F9"/>
    <w:rsid w:val="00613C47"/>
    <w:rsid w:val="0061439A"/>
    <w:rsid w:val="00614590"/>
    <w:rsid w:val="00614F56"/>
    <w:rsid w:val="0061559D"/>
    <w:rsid w:val="00615C89"/>
    <w:rsid w:val="00615D5E"/>
    <w:rsid w:val="00616AF7"/>
    <w:rsid w:val="00616C8F"/>
    <w:rsid w:val="00617B28"/>
    <w:rsid w:val="00617F86"/>
    <w:rsid w:val="006204F0"/>
    <w:rsid w:val="00620949"/>
    <w:rsid w:val="0062115A"/>
    <w:rsid w:val="0062193E"/>
    <w:rsid w:val="0062211C"/>
    <w:rsid w:val="0062232E"/>
    <w:rsid w:val="006226B2"/>
    <w:rsid w:val="00623935"/>
    <w:rsid w:val="0062494E"/>
    <w:rsid w:val="00624B89"/>
    <w:rsid w:val="00624D37"/>
    <w:rsid w:val="00625144"/>
    <w:rsid w:val="00625223"/>
    <w:rsid w:val="006257BC"/>
    <w:rsid w:val="0062662F"/>
    <w:rsid w:val="00626ED2"/>
    <w:rsid w:val="006307EC"/>
    <w:rsid w:val="00631AC4"/>
    <w:rsid w:val="0063343F"/>
    <w:rsid w:val="006341C3"/>
    <w:rsid w:val="006341D3"/>
    <w:rsid w:val="00634B59"/>
    <w:rsid w:val="00634FCF"/>
    <w:rsid w:val="00635C28"/>
    <w:rsid w:val="00635C8D"/>
    <w:rsid w:val="00635E11"/>
    <w:rsid w:val="00636023"/>
    <w:rsid w:val="00637128"/>
    <w:rsid w:val="006371B5"/>
    <w:rsid w:val="006374F3"/>
    <w:rsid w:val="006379B5"/>
    <w:rsid w:val="006404D9"/>
    <w:rsid w:val="00640DC6"/>
    <w:rsid w:val="0064127C"/>
    <w:rsid w:val="00641FF8"/>
    <w:rsid w:val="00642903"/>
    <w:rsid w:val="00642B39"/>
    <w:rsid w:val="00642BBF"/>
    <w:rsid w:val="006430FB"/>
    <w:rsid w:val="0064372F"/>
    <w:rsid w:val="00643BF9"/>
    <w:rsid w:val="00643EF1"/>
    <w:rsid w:val="0064441E"/>
    <w:rsid w:val="00644673"/>
    <w:rsid w:val="00644DF1"/>
    <w:rsid w:val="00645021"/>
    <w:rsid w:val="006459C8"/>
    <w:rsid w:val="006461E1"/>
    <w:rsid w:val="006467EF"/>
    <w:rsid w:val="00647621"/>
    <w:rsid w:val="00647BEA"/>
    <w:rsid w:val="00647CFC"/>
    <w:rsid w:val="00650035"/>
    <w:rsid w:val="00650111"/>
    <w:rsid w:val="00650F3D"/>
    <w:rsid w:val="00651654"/>
    <w:rsid w:val="00651DF0"/>
    <w:rsid w:val="00652C4F"/>
    <w:rsid w:val="006541B2"/>
    <w:rsid w:val="00654471"/>
    <w:rsid w:val="006554EB"/>
    <w:rsid w:val="00655572"/>
    <w:rsid w:val="0065564C"/>
    <w:rsid w:val="006561CF"/>
    <w:rsid w:val="00656202"/>
    <w:rsid w:val="0065674A"/>
    <w:rsid w:val="0066051A"/>
    <w:rsid w:val="00660744"/>
    <w:rsid w:val="0066153F"/>
    <w:rsid w:val="0066157E"/>
    <w:rsid w:val="00661747"/>
    <w:rsid w:val="006623C0"/>
    <w:rsid w:val="00662401"/>
    <w:rsid w:val="00662AF9"/>
    <w:rsid w:val="00662E84"/>
    <w:rsid w:val="00663A9B"/>
    <w:rsid w:val="00663EFB"/>
    <w:rsid w:val="00664308"/>
    <w:rsid w:val="006644D0"/>
    <w:rsid w:val="006645CA"/>
    <w:rsid w:val="00665564"/>
    <w:rsid w:val="00665DD5"/>
    <w:rsid w:val="00667D25"/>
    <w:rsid w:val="00667D78"/>
    <w:rsid w:val="0067052A"/>
    <w:rsid w:val="006706C3"/>
    <w:rsid w:val="006707C0"/>
    <w:rsid w:val="0067098D"/>
    <w:rsid w:val="00670C65"/>
    <w:rsid w:val="00670CAF"/>
    <w:rsid w:val="00670E7B"/>
    <w:rsid w:val="0067126E"/>
    <w:rsid w:val="00671583"/>
    <w:rsid w:val="0067164C"/>
    <w:rsid w:val="006722FE"/>
    <w:rsid w:val="006728AA"/>
    <w:rsid w:val="00672FC7"/>
    <w:rsid w:val="006730E0"/>
    <w:rsid w:val="00673889"/>
    <w:rsid w:val="006743E2"/>
    <w:rsid w:val="006753CB"/>
    <w:rsid w:val="0067581B"/>
    <w:rsid w:val="00676074"/>
    <w:rsid w:val="00677053"/>
    <w:rsid w:val="00677CC2"/>
    <w:rsid w:val="006808EF"/>
    <w:rsid w:val="00680C36"/>
    <w:rsid w:val="00681028"/>
    <w:rsid w:val="0068269B"/>
    <w:rsid w:val="00682B11"/>
    <w:rsid w:val="00682B2C"/>
    <w:rsid w:val="006837E2"/>
    <w:rsid w:val="00683B9E"/>
    <w:rsid w:val="0068526C"/>
    <w:rsid w:val="0068691A"/>
    <w:rsid w:val="00686A49"/>
    <w:rsid w:val="00686D49"/>
    <w:rsid w:val="006920CE"/>
    <w:rsid w:val="006920EF"/>
    <w:rsid w:val="0069223A"/>
    <w:rsid w:val="00692C48"/>
    <w:rsid w:val="00692ED5"/>
    <w:rsid w:val="00693DB9"/>
    <w:rsid w:val="006943AD"/>
    <w:rsid w:val="006944CD"/>
    <w:rsid w:val="00694958"/>
    <w:rsid w:val="00695E98"/>
    <w:rsid w:val="00696A6C"/>
    <w:rsid w:val="00697018"/>
    <w:rsid w:val="006970A5"/>
    <w:rsid w:val="006A0094"/>
    <w:rsid w:val="006A2BBF"/>
    <w:rsid w:val="006A347E"/>
    <w:rsid w:val="006A45CC"/>
    <w:rsid w:val="006A4B76"/>
    <w:rsid w:val="006A5E24"/>
    <w:rsid w:val="006A61A2"/>
    <w:rsid w:val="006A63B8"/>
    <w:rsid w:val="006A65F2"/>
    <w:rsid w:val="006A67AA"/>
    <w:rsid w:val="006A6FA6"/>
    <w:rsid w:val="006B0EDF"/>
    <w:rsid w:val="006B143E"/>
    <w:rsid w:val="006B156E"/>
    <w:rsid w:val="006B15ED"/>
    <w:rsid w:val="006B1803"/>
    <w:rsid w:val="006B1F50"/>
    <w:rsid w:val="006B1F93"/>
    <w:rsid w:val="006B2393"/>
    <w:rsid w:val="006B2C7B"/>
    <w:rsid w:val="006B2C7E"/>
    <w:rsid w:val="006B3436"/>
    <w:rsid w:val="006B5079"/>
    <w:rsid w:val="006B57F7"/>
    <w:rsid w:val="006B778B"/>
    <w:rsid w:val="006C05BE"/>
    <w:rsid w:val="006C115D"/>
    <w:rsid w:val="006C1B32"/>
    <w:rsid w:val="006C2D87"/>
    <w:rsid w:val="006C3852"/>
    <w:rsid w:val="006C3D3D"/>
    <w:rsid w:val="006C427D"/>
    <w:rsid w:val="006C4A17"/>
    <w:rsid w:val="006C4E8D"/>
    <w:rsid w:val="006C64A7"/>
    <w:rsid w:val="006D034F"/>
    <w:rsid w:val="006D0C57"/>
    <w:rsid w:val="006D1164"/>
    <w:rsid w:val="006D1168"/>
    <w:rsid w:val="006D124F"/>
    <w:rsid w:val="006D1416"/>
    <w:rsid w:val="006D153F"/>
    <w:rsid w:val="006D240F"/>
    <w:rsid w:val="006D3007"/>
    <w:rsid w:val="006D3702"/>
    <w:rsid w:val="006D3E0B"/>
    <w:rsid w:val="006D3F34"/>
    <w:rsid w:val="006D4262"/>
    <w:rsid w:val="006D435C"/>
    <w:rsid w:val="006D4925"/>
    <w:rsid w:val="006D57DD"/>
    <w:rsid w:val="006D5AC5"/>
    <w:rsid w:val="006D5C17"/>
    <w:rsid w:val="006D5ED7"/>
    <w:rsid w:val="006D6234"/>
    <w:rsid w:val="006D6863"/>
    <w:rsid w:val="006D7BF9"/>
    <w:rsid w:val="006D7FBE"/>
    <w:rsid w:val="006E0351"/>
    <w:rsid w:val="006E03B0"/>
    <w:rsid w:val="006E0959"/>
    <w:rsid w:val="006E0BFC"/>
    <w:rsid w:val="006E1ECF"/>
    <w:rsid w:val="006E2684"/>
    <w:rsid w:val="006E2E88"/>
    <w:rsid w:val="006E3219"/>
    <w:rsid w:val="006E34E6"/>
    <w:rsid w:val="006E41BA"/>
    <w:rsid w:val="006E4941"/>
    <w:rsid w:val="006E4C0A"/>
    <w:rsid w:val="006E5A1D"/>
    <w:rsid w:val="006E5F33"/>
    <w:rsid w:val="006E65FD"/>
    <w:rsid w:val="006E724C"/>
    <w:rsid w:val="006E7253"/>
    <w:rsid w:val="006E7BFC"/>
    <w:rsid w:val="006E7FA8"/>
    <w:rsid w:val="006F12F6"/>
    <w:rsid w:val="006F1FE6"/>
    <w:rsid w:val="006F28BB"/>
    <w:rsid w:val="006F2DFD"/>
    <w:rsid w:val="006F2F76"/>
    <w:rsid w:val="006F34AD"/>
    <w:rsid w:val="006F35AB"/>
    <w:rsid w:val="006F42B5"/>
    <w:rsid w:val="006F4875"/>
    <w:rsid w:val="006F4D4E"/>
    <w:rsid w:val="006F5FD8"/>
    <w:rsid w:val="006F71BA"/>
    <w:rsid w:val="006F75D5"/>
    <w:rsid w:val="006F76AB"/>
    <w:rsid w:val="006F798F"/>
    <w:rsid w:val="006F7A04"/>
    <w:rsid w:val="006F7A94"/>
    <w:rsid w:val="006F7DB4"/>
    <w:rsid w:val="007001E2"/>
    <w:rsid w:val="00700AEB"/>
    <w:rsid w:val="00702091"/>
    <w:rsid w:val="00702B60"/>
    <w:rsid w:val="00703314"/>
    <w:rsid w:val="007033AC"/>
    <w:rsid w:val="0070366A"/>
    <w:rsid w:val="00703A4C"/>
    <w:rsid w:val="00703B0C"/>
    <w:rsid w:val="007041CC"/>
    <w:rsid w:val="007041D2"/>
    <w:rsid w:val="00704988"/>
    <w:rsid w:val="00704E44"/>
    <w:rsid w:val="00704EB0"/>
    <w:rsid w:val="00705808"/>
    <w:rsid w:val="0070581C"/>
    <w:rsid w:val="00705BA9"/>
    <w:rsid w:val="00705F7E"/>
    <w:rsid w:val="00706289"/>
    <w:rsid w:val="007075C6"/>
    <w:rsid w:val="00710343"/>
    <w:rsid w:val="007106D1"/>
    <w:rsid w:val="007106F8"/>
    <w:rsid w:val="00710A27"/>
    <w:rsid w:val="00711118"/>
    <w:rsid w:val="007113E8"/>
    <w:rsid w:val="0071180F"/>
    <w:rsid w:val="0071188B"/>
    <w:rsid w:val="00711FF0"/>
    <w:rsid w:val="00712BFD"/>
    <w:rsid w:val="00712FEE"/>
    <w:rsid w:val="007136C1"/>
    <w:rsid w:val="007141D6"/>
    <w:rsid w:val="007142CE"/>
    <w:rsid w:val="007146C8"/>
    <w:rsid w:val="00715B86"/>
    <w:rsid w:val="00715D9A"/>
    <w:rsid w:val="00716643"/>
    <w:rsid w:val="0071696B"/>
    <w:rsid w:val="00716D92"/>
    <w:rsid w:val="007170D4"/>
    <w:rsid w:val="00717AFF"/>
    <w:rsid w:val="00720DD5"/>
    <w:rsid w:val="0072208C"/>
    <w:rsid w:val="00722163"/>
    <w:rsid w:val="00722A4E"/>
    <w:rsid w:val="0072388D"/>
    <w:rsid w:val="00723C4A"/>
    <w:rsid w:val="00723CF2"/>
    <w:rsid w:val="00723F5A"/>
    <w:rsid w:val="007249B5"/>
    <w:rsid w:val="00724AAA"/>
    <w:rsid w:val="00724E2E"/>
    <w:rsid w:val="0072557F"/>
    <w:rsid w:val="00726306"/>
    <w:rsid w:val="00726AE6"/>
    <w:rsid w:val="00727CD9"/>
    <w:rsid w:val="0073120F"/>
    <w:rsid w:val="00731463"/>
    <w:rsid w:val="00731F22"/>
    <w:rsid w:val="0073250C"/>
    <w:rsid w:val="00732F64"/>
    <w:rsid w:val="00733028"/>
    <w:rsid w:val="00735049"/>
    <w:rsid w:val="007362AA"/>
    <w:rsid w:val="0073646A"/>
    <w:rsid w:val="00737CA6"/>
    <w:rsid w:val="00740310"/>
    <w:rsid w:val="00741993"/>
    <w:rsid w:val="00741F04"/>
    <w:rsid w:val="007425E5"/>
    <w:rsid w:val="00742EC7"/>
    <w:rsid w:val="00742FDC"/>
    <w:rsid w:val="00743D74"/>
    <w:rsid w:val="00744A0E"/>
    <w:rsid w:val="00744C4B"/>
    <w:rsid w:val="00744F16"/>
    <w:rsid w:val="007452EB"/>
    <w:rsid w:val="007461BC"/>
    <w:rsid w:val="0074657B"/>
    <w:rsid w:val="00746A37"/>
    <w:rsid w:val="007477FF"/>
    <w:rsid w:val="007500A3"/>
    <w:rsid w:val="00750377"/>
    <w:rsid w:val="0075095C"/>
    <w:rsid w:val="00751CF6"/>
    <w:rsid w:val="00751EF5"/>
    <w:rsid w:val="007520A3"/>
    <w:rsid w:val="0075291A"/>
    <w:rsid w:val="00753930"/>
    <w:rsid w:val="0075439F"/>
    <w:rsid w:val="00755697"/>
    <w:rsid w:val="00755A6E"/>
    <w:rsid w:val="00756034"/>
    <w:rsid w:val="007573BB"/>
    <w:rsid w:val="00757AEC"/>
    <w:rsid w:val="00760AEA"/>
    <w:rsid w:val="007613C7"/>
    <w:rsid w:val="00762A4A"/>
    <w:rsid w:val="0076304B"/>
    <w:rsid w:val="00765B62"/>
    <w:rsid w:val="00765D13"/>
    <w:rsid w:val="00766495"/>
    <w:rsid w:val="007700EA"/>
    <w:rsid w:val="00770F3E"/>
    <w:rsid w:val="007713D6"/>
    <w:rsid w:val="00771466"/>
    <w:rsid w:val="00771935"/>
    <w:rsid w:val="00771A0B"/>
    <w:rsid w:val="00771F89"/>
    <w:rsid w:val="00772410"/>
    <w:rsid w:val="0077258F"/>
    <w:rsid w:val="0077264E"/>
    <w:rsid w:val="00772BA7"/>
    <w:rsid w:val="0077526A"/>
    <w:rsid w:val="007756E3"/>
    <w:rsid w:val="007758F1"/>
    <w:rsid w:val="00775DCF"/>
    <w:rsid w:val="007765DD"/>
    <w:rsid w:val="007766E6"/>
    <w:rsid w:val="007805A8"/>
    <w:rsid w:val="007805D1"/>
    <w:rsid w:val="00780F0C"/>
    <w:rsid w:val="00781004"/>
    <w:rsid w:val="007813C8"/>
    <w:rsid w:val="007813FD"/>
    <w:rsid w:val="007818F5"/>
    <w:rsid w:val="00782163"/>
    <w:rsid w:val="007823B8"/>
    <w:rsid w:val="007830A4"/>
    <w:rsid w:val="00784705"/>
    <w:rsid w:val="00784AFC"/>
    <w:rsid w:val="00785218"/>
    <w:rsid w:val="00785332"/>
    <w:rsid w:val="007856E2"/>
    <w:rsid w:val="0078656D"/>
    <w:rsid w:val="007871B6"/>
    <w:rsid w:val="00787203"/>
    <w:rsid w:val="00787ACA"/>
    <w:rsid w:val="00790026"/>
    <w:rsid w:val="0079010D"/>
    <w:rsid w:val="00790A15"/>
    <w:rsid w:val="00790BF6"/>
    <w:rsid w:val="00790E9E"/>
    <w:rsid w:val="007914E4"/>
    <w:rsid w:val="00791BE7"/>
    <w:rsid w:val="00793198"/>
    <w:rsid w:val="00794311"/>
    <w:rsid w:val="00794D03"/>
    <w:rsid w:val="00796707"/>
    <w:rsid w:val="007974E9"/>
    <w:rsid w:val="007A0497"/>
    <w:rsid w:val="007A0F65"/>
    <w:rsid w:val="007A1B4F"/>
    <w:rsid w:val="007A1F75"/>
    <w:rsid w:val="007A26F2"/>
    <w:rsid w:val="007A3FA5"/>
    <w:rsid w:val="007A4E9C"/>
    <w:rsid w:val="007A605E"/>
    <w:rsid w:val="007A69BE"/>
    <w:rsid w:val="007A6EE5"/>
    <w:rsid w:val="007A7137"/>
    <w:rsid w:val="007A7C85"/>
    <w:rsid w:val="007B0695"/>
    <w:rsid w:val="007B0EC0"/>
    <w:rsid w:val="007B1038"/>
    <w:rsid w:val="007B1113"/>
    <w:rsid w:val="007B19CC"/>
    <w:rsid w:val="007B3802"/>
    <w:rsid w:val="007B510D"/>
    <w:rsid w:val="007B6638"/>
    <w:rsid w:val="007B6642"/>
    <w:rsid w:val="007B676C"/>
    <w:rsid w:val="007B6E17"/>
    <w:rsid w:val="007B752E"/>
    <w:rsid w:val="007C00BB"/>
    <w:rsid w:val="007C031A"/>
    <w:rsid w:val="007C15DC"/>
    <w:rsid w:val="007C16D5"/>
    <w:rsid w:val="007C2068"/>
    <w:rsid w:val="007C2F57"/>
    <w:rsid w:val="007C31E3"/>
    <w:rsid w:val="007C65CC"/>
    <w:rsid w:val="007C6A4C"/>
    <w:rsid w:val="007D00CD"/>
    <w:rsid w:val="007D08F7"/>
    <w:rsid w:val="007D1076"/>
    <w:rsid w:val="007D194E"/>
    <w:rsid w:val="007D1F73"/>
    <w:rsid w:val="007D1FA6"/>
    <w:rsid w:val="007D2A10"/>
    <w:rsid w:val="007D37FA"/>
    <w:rsid w:val="007D5215"/>
    <w:rsid w:val="007D57DF"/>
    <w:rsid w:val="007D5A37"/>
    <w:rsid w:val="007D6213"/>
    <w:rsid w:val="007D649E"/>
    <w:rsid w:val="007D704D"/>
    <w:rsid w:val="007D7724"/>
    <w:rsid w:val="007E02C0"/>
    <w:rsid w:val="007E1D49"/>
    <w:rsid w:val="007E2D15"/>
    <w:rsid w:val="007E31AE"/>
    <w:rsid w:val="007E3809"/>
    <w:rsid w:val="007E3B1E"/>
    <w:rsid w:val="007E4D79"/>
    <w:rsid w:val="007E4F48"/>
    <w:rsid w:val="007E4FD0"/>
    <w:rsid w:val="007E4FDF"/>
    <w:rsid w:val="007E5D93"/>
    <w:rsid w:val="007E6D2E"/>
    <w:rsid w:val="007E726F"/>
    <w:rsid w:val="007E76E3"/>
    <w:rsid w:val="007F0B1F"/>
    <w:rsid w:val="007F0FEB"/>
    <w:rsid w:val="007F1A67"/>
    <w:rsid w:val="007F222E"/>
    <w:rsid w:val="007F3A56"/>
    <w:rsid w:val="007F3ABC"/>
    <w:rsid w:val="007F4794"/>
    <w:rsid w:val="007F4A83"/>
    <w:rsid w:val="007F4CF6"/>
    <w:rsid w:val="007F5109"/>
    <w:rsid w:val="007F517F"/>
    <w:rsid w:val="007F5678"/>
    <w:rsid w:val="007F5B1F"/>
    <w:rsid w:val="007F62E7"/>
    <w:rsid w:val="007F63E5"/>
    <w:rsid w:val="007F72AB"/>
    <w:rsid w:val="0080086C"/>
    <w:rsid w:val="00800DBB"/>
    <w:rsid w:val="008015E8"/>
    <w:rsid w:val="00801EAD"/>
    <w:rsid w:val="00802819"/>
    <w:rsid w:val="00802D31"/>
    <w:rsid w:val="008032FE"/>
    <w:rsid w:val="008040FE"/>
    <w:rsid w:val="008065F5"/>
    <w:rsid w:val="00806E7C"/>
    <w:rsid w:val="0080751F"/>
    <w:rsid w:val="0081089E"/>
    <w:rsid w:val="00810C56"/>
    <w:rsid w:val="00811027"/>
    <w:rsid w:val="008115AE"/>
    <w:rsid w:val="00812188"/>
    <w:rsid w:val="00812FF2"/>
    <w:rsid w:val="00813036"/>
    <w:rsid w:val="0081366E"/>
    <w:rsid w:val="008137A7"/>
    <w:rsid w:val="00813CCC"/>
    <w:rsid w:val="008144FE"/>
    <w:rsid w:val="0081577E"/>
    <w:rsid w:val="00815C9C"/>
    <w:rsid w:val="008165C5"/>
    <w:rsid w:val="00816D67"/>
    <w:rsid w:val="00817C89"/>
    <w:rsid w:val="00820352"/>
    <w:rsid w:val="00821007"/>
    <w:rsid w:val="00822304"/>
    <w:rsid w:val="00822D9E"/>
    <w:rsid w:val="008232F0"/>
    <w:rsid w:val="008233FE"/>
    <w:rsid w:val="0082400A"/>
    <w:rsid w:val="00824439"/>
    <w:rsid w:val="00825240"/>
    <w:rsid w:val="00825471"/>
    <w:rsid w:val="00825AAA"/>
    <w:rsid w:val="00825CD5"/>
    <w:rsid w:val="00825F97"/>
    <w:rsid w:val="0082637D"/>
    <w:rsid w:val="0082667E"/>
    <w:rsid w:val="00826C8A"/>
    <w:rsid w:val="00827023"/>
    <w:rsid w:val="008270B9"/>
    <w:rsid w:val="0082792E"/>
    <w:rsid w:val="00827CA1"/>
    <w:rsid w:val="00827E2D"/>
    <w:rsid w:val="00827F8F"/>
    <w:rsid w:val="008313A2"/>
    <w:rsid w:val="008321DC"/>
    <w:rsid w:val="008321EA"/>
    <w:rsid w:val="00832407"/>
    <w:rsid w:val="008327BA"/>
    <w:rsid w:val="00833082"/>
    <w:rsid w:val="008346AC"/>
    <w:rsid w:val="00835411"/>
    <w:rsid w:val="008354B5"/>
    <w:rsid w:val="00836AD2"/>
    <w:rsid w:val="00837E1E"/>
    <w:rsid w:val="00840430"/>
    <w:rsid w:val="008406E3"/>
    <w:rsid w:val="00841581"/>
    <w:rsid w:val="008419C2"/>
    <w:rsid w:val="00841B89"/>
    <w:rsid w:val="00842A1B"/>
    <w:rsid w:val="0084347F"/>
    <w:rsid w:val="00843AF3"/>
    <w:rsid w:val="00844830"/>
    <w:rsid w:val="00844CBB"/>
    <w:rsid w:val="0084529B"/>
    <w:rsid w:val="00845546"/>
    <w:rsid w:val="00845B72"/>
    <w:rsid w:val="00845DBC"/>
    <w:rsid w:val="00846C54"/>
    <w:rsid w:val="008503C5"/>
    <w:rsid w:val="00850A2C"/>
    <w:rsid w:val="008521BF"/>
    <w:rsid w:val="00852658"/>
    <w:rsid w:val="00853097"/>
    <w:rsid w:val="00853379"/>
    <w:rsid w:val="00853725"/>
    <w:rsid w:val="0085473F"/>
    <w:rsid w:val="0085569A"/>
    <w:rsid w:val="00857DBE"/>
    <w:rsid w:val="008605E6"/>
    <w:rsid w:val="00860B1D"/>
    <w:rsid w:val="00860B48"/>
    <w:rsid w:val="00860E37"/>
    <w:rsid w:val="008612E2"/>
    <w:rsid w:val="00861383"/>
    <w:rsid w:val="00861443"/>
    <w:rsid w:val="008615B1"/>
    <w:rsid w:val="00861C53"/>
    <w:rsid w:val="00861CD1"/>
    <w:rsid w:val="008623D0"/>
    <w:rsid w:val="00862A02"/>
    <w:rsid w:val="00862FA7"/>
    <w:rsid w:val="0086300B"/>
    <w:rsid w:val="00863382"/>
    <w:rsid w:val="00863634"/>
    <w:rsid w:val="00863684"/>
    <w:rsid w:val="00863C5B"/>
    <w:rsid w:val="008642AE"/>
    <w:rsid w:val="008658AE"/>
    <w:rsid w:val="00865AE8"/>
    <w:rsid w:val="008664D6"/>
    <w:rsid w:val="00867BFA"/>
    <w:rsid w:val="00867FDB"/>
    <w:rsid w:val="00871AF4"/>
    <w:rsid w:val="00872481"/>
    <w:rsid w:val="00872D35"/>
    <w:rsid w:val="00874222"/>
    <w:rsid w:val="00875483"/>
    <w:rsid w:val="0087677C"/>
    <w:rsid w:val="0087679A"/>
    <w:rsid w:val="00877586"/>
    <w:rsid w:val="00880187"/>
    <w:rsid w:val="00881BCA"/>
    <w:rsid w:val="008826CD"/>
    <w:rsid w:val="00883528"/>
    <w:rsid w:val="00883A47"/>
    <w:rsid w:val="008854D5"/>
    <w:rsid w:val="00886260"/>
    <w:rsid w:val="008862D5"/>
    <w:rsid w:val="0088659A"/>
    <w:rsid w:val="008866E2"/>
    <w:rsid w:val="00886A05"/>
    <w:rsid w:val="00890201"/>
    <w:rsid w:val="008905D1"/>
    <w:rsid w:val="00890DA5"/>
    <w:rsid w:val="00891204"/>
    <w:rsid w:val="0089131D"/>
    <w:rsid w:val="00891770"/>
    <w:rsid w:val="008917AC"/>
    <w:rsid w:val="008918F3"/>
    <w:rsid w:val="00891E0C"/>
    <w:rsid w:val="008922CC"/>
    <w:rsid w:val="0089287F"/>
    <w:rsid w:val="0089294C"/>
    <w:rsid w:val="00892CC0"/>
    <w:rsid w:val="00893217"/>
    <w:rsid w:val="00893557"/>
    <w:rsid w:val="00893BA7"/>
    <w:rsid w:val="00893C19"/>
    <w:rsid w:val="0089556C"/>
    <w:rsid w:val="00895B96"/>
    <w:rsid w:val="00896B15"/>
    <w:rsid w:val="008A0A1C"/>
    <w:rsid w:val="008A1036"/>
    <w:rsid w:val="008A110D"/>
    <w:rsid w:val="008A1DB7"/>
    <w:rsid w:val="008A2264"/>
    <w:rsid w:val="008A2D29"/>
    <w:rsid w:val="008A384A"/>
    <w:rsid w:val="008A3D76"/>
    <w:rsid w:val="008A3F46"/>
    <w:rsid w:val="008A4242"/>
    <w:rsid w:val="008A4694"/>
    <w:rsid w:val="008A48C8"/>
    <w:rsid w:val="008A5150"/>
    <w:rsid w:val="008A5992"/>
    <w:rsid w:val="008A5DEB"/>
    <w:rsid w:val="008A6F44"/>
    <w:rsid w:val="008B066B"/>
    <w:rsid w:val="008B0E8D"/>
    <w:rsid w:val="008B23DB"/>
    <w:rsid w:val="008B2AAC"/>
    <w:rsid w:val="008B3268"/>
    <w:rsid w:val="008B3808"/>
    <w:rsid w:val="008B477B"/>
    <w:rsid w:val="008B4E75"/>
    <w:rsid w:val="008B5695"/>
    <w:rsid w:val="008B5904"/>
    <w:rsid w:val="008B5A1D"/>
    <w:rsid w:val="008B5BBB"/>
    <w:rsid w:val="008B5F49"/>
    <w:rsid w:val="008B619D"/>
    <w:rsid w:val="008B66E3"/>
    <w:rsid w:val="008B7CC3"/>
    <w:rsid w:val="008C006F"/>
    <w:rsid w:val="008C0A90"/>
    <w:rsid w:val="008C0A9E"/>
    <w:rsid w:val="008C1593"/>
    <w:rsid w:val="008C1D09"/>
    <w:rsid w:val="008C2A0E"/>
    <w:rsid w:val="008C2FCD"/>
    <w:rsid w:val="008C34BB"/>
    <w:rsid w:val="008C3F34"/>
    <w:rsid w:val="008C42A8"/>
    <w:rsid w:val="008C44B6"/>
    <w:rsid w:val="008C46E8"/>
    <w:rsid w:val="008C498A"/>
    <w:rsid w:val="008C4C8D"/>
    <w:rsid w:val="008C4F0B"/>
    <w:rsid w:val="008C59FC"/>
    <w:rsid w:val="008C6357"/>
    <w:rsid w:val="008C6561"/>
    <w:rsid w:val="008C6579"/>
    <w:rsid w:val="008C6B3B"/>
    <w:rsid w:val="008C70A1"/>
    <w:rsid w:val="008C74A5"/>
    <w:rsid w:val="008C7AA7"/>
    <w:rsid w:val="008D0705"/>
    <w:rsid w:val="008D153B"/>
    <w:rsid w:val="008D2A99"/>
    <w:rsid w:val="008D3588"/>
    <w:rsid w:val="008D46E2"/>
    <w:rsid w:val="008D4970"/>
    <w:rsid w:val="008D60A8"/>
    <w:rsid w:val="008D60AB"/>
    <w:rsid w:val="008D7848"/>
    <w:rsid w:val="008D78E6"/>
    <w:rsid w:val="008E0783"/>
    <w:rsid w:val="008E0D60"/>
    <w:rsid w:val="008E0F17"/>
    <w:rsid w:val="008E112C"/>
    <w:rsid w:val="008E1448"/>
    <w:rsid w:val="008E1A0F"/>
    <w:rsid w:val="008E1C11"/>
    <w:rsid w:val="008E2058"/>
    <w:rsid w:val="008E233C"/>
    <w:rsid w:val="008E2383"/>
    <w:rsid w:val="008E3582"/>
    <w:rsid w:val="008E3869"/>
    <w:rsid w:val="008E3CA7"/>
    <w:rsid w:val="008E3EB1"/>
    <w:rsid w:val="008E49E5"/>
    <w:rsid w:val="008E4D1E"/>
    <w:rsid w:val="008E6385"/>
    <w:rsid w:val="008E66FA"/>
    <w:rsid w:val="008F0002"/>
    <w:rsid w:val="008F0DDA"/>
    <w:rsid w:val="008F1988"/>
    <w:rsid w:val="008F1C48"/>
    <w:rsid w:val="008F1F80"/>
    <w:rsid w:val="008F23AD"/>
    <w:rsid w:val="008F2DF8"/>
    <w:rsid w:val="008F3AE4"/>
    <w:rsid w:val="008F3E89"/>
    <w:rsid w:val="008F4671"/>
    <w:rsid w:val="008F4BBE"/>
    <w:rsid w:val="008F4C34"/>
    <w:rsid w:val="008F5766"/>
    <w:rsid w:val="008F58FC"/>
    <w:rsid w:val="008F5ADA"/>
    <w:rsid w:val="008F5AFA"/>
    <w:rsid w:val="008F6D63"/>
    <w:rsid w:val="008F7DBA"/>
    <w:rsid w:val="008F7F6D"/>
    <w:rsid w:val="00900573"/>
    <w:rsid w:val="0090165A"/>
    <w:rsid w:val="00901926"/>
    <w:rsid w:val="00901C59"/>
    <w:rsid w:val="0090212B"/>
    <w:rsid w:val="009026DB"/>
    <w:rsid w:val="00903023"/>
    <w:rsid w:val="009032F5"/>
    <w:rsid w:val="00903A19"/>
    <w:rsid w:val="00903D1C"/>
    <w:rsid w:val="00904313"/>
    <w:rsid w:val="00904532"/>
    <w:rsid w:val="00904866"/>
    <w:rsid w:val="00905012"/>
    <w:rsid w:val="009050E6"/>
    <w:rsid w:val="00905692"/>
    <w:rsid w:val="00905E45"/>
    <w:rsid w:val="00906459"/>
    <w:rsid w:val="00906C7A"/>
    <w:rsid w:val="0091051A"/>
    <w:rsid w:val="0091051F"/>
    <w:rsid w:val="00910977"/>
    <w:rsid w:val="00911A1A"/>
    <w:rsid w:val="00911CC0"/>
    <w:rsid w:val="00912300"/>
    <w:rsid w:val="00913957"/>
    <w:rsid w:val="00913BFE"/>
    <w:rsid w:val="0091508B"/>
    <w:rsid w:val="009171FE"/>
    <w:rsid w:val="009202ED"/>
    <w:rsid w:val="00920386"/>
    <w:rsid w:val="009206DC"/>
    <w:rsid w:val="009215FC"/>
    <w:rsid w:val="009216FD"/>
    <w:rsid w:val="009227A6"/>
    <w:rsid w:val="009227D8"/>
    <w:rsid w:val="00923D66"/>
    <w:rsid w:val="00924441"/>
    <w:rsid w:val="00924F4B"/>
    <w:rsid w:val="009253BD"/>
    <w:rsid w:val="00925721"/>
    <w:rsid w:val="0092581F"/>
    <w:rsid w:val="0092584B"/>
    <w:rsid w:val="00925A57"/>
    <w:rsid w:val="00926765"/>
    <w:rsid w:val="00926B54"/>
    <w:rsid w:val="00927578"/>
    <w:rsid w:val="00927EAD"/>
    <w:rsid w:val="00931377"/>
    <w:rsid w:val="00932232"/>
    <w:rsid w:val="0093285F"/>
    <w:rsid w:val="0093315F"/>
    <w:rsid w:val="00933213"/>
    <w:rsid w:val="00933E43"/>
    <w:rsid w:val="009340A4"/>
    <w:rsid w:val="00934248"/>
    <w:rsid w:val="00934902"/>
    <w:rsid w:val="00934AAE"/>
    <w:rsid w:val="00935609"/>
    <w:rsid w:val="009367D1"/>
    <w:rsid w:val="00936B89"/>
    <w:rsid w:val="00937DDB"/>
    <w:rsid w:val="00937F0F"/>
    <w:rsid w:val="0094032C"/>
    <w:rsid w:val="0094042F"/>
    <w:rsid w:val="0094050F"/>
    <w:rsid w:val="009408C7"/>
    <w:rsid w:val="009419CA"/>
    <w:rsid w:val="009424FA"/>
    <w:rsid w:val="00942620"/>
    <w:rsid w:val="00942ABD"/>
    <w:rsid w:val="009432A3"/>
    <w:rsid w:val="00943529"/>
    <w:rsid w:val="00943B39"/>
    <w:rsid w:val="00943E8D"/>
    <w:rsid w:val="00943F49"/>
    <w:rsid w:val="0094424B"/>
    <w:rsid w:val="0094479E"/>
    <w:rsid w:val="009457BB"/>
    <w:rsid w:val="0094599D"/>
    <w:rsid w:val="00945BE9"/>
    <w:rsid w:val="00945D33"/>
    <w:rsid w:val="00946B0C"/>
    <w:rsid w:val="00946B1C"/>
    <w:rsid w:val="0094760F"/>
    <w:rsid w:val="00950F6D"/>
    <w:rsid w:val="009513F9"/>
    <w:rsid w:val="00951406"/>
    <w:rsid w:val="0095176C"/>
    <w:rsid w:val="009517A8"/>
    <w:rsid w:val="00951F47"/>
    <w:rsid w:val="00951FB8"/>
    <w:rsid w:val="00952C82"/>
    <w:rsid w:val="0095323A"/>
    <w:rsid w:val="00953521"/>
    <w:rsid w:val="00954E50"/>
    <w:rsid w:val="009566E9"/>
    <w:rsid w:val="00956D5B"/>
    <w:rsid w:val="00956E8D"/>
    <w:rsid w:val="00956FFF"/>
    <w:rsid w:val="00957386"/>
    <w:rsid w:val="0096007F"/>
    <w:rsid w:val="00960672"/>
    <w:rsid w:val="00960ADC"/>
    <w:rsid w:val="00960EE7"/>
    <w:rsid w:val="009639CB"/>
    <w:rsid w:val="00964698"/>
    <w:rsid w:val="009648C4"/>
    <w:rsid w:val="00964B5D"/>
    <w:rsid w:val="00965194"/>
    <w:rsid w:val="00965CD2"/>
    <w:rsid w:val="009662F0"/>
    <w:rsid w:val="00967B33"/>
    <w:rsid w:val="009706E0"/>
    <w:rsid w:val="00970CC4"/>
    <w:rsid w:val="009719BD"/>
    <w:rsid w:val="00971A09"/>
    <w:rsid w:val="00973202"/>
    <w:rsid w:val="0097463A"/>
    <w:rsid w:val="0097503B"/>
    <w:rsid w:val="009750A6"/>
    <w:rsid w:val="00975A85"/>
    <w:rsid w:val="009765AA"/>
    <w:rsid w:val="00976C8E"/>
    <w:rsid w:val="00977369"/>
    <w:rsid w:val="00977BBB"/>
    <w:rsid w:val="00980A4E"/>
    <w:rsid w:val="00980DD8"/>
    <w:rsid w:val="009814C0"/>
    <w:rsid w:val="00981F7C"/>
    <w:rsid w:val="00982AE1"/>
    <w:rsid w:val="00982D97"/>
    <w:rsid w:val="00983201"/>
    <w:rsid w:val="0098339D"/>
    <w:rsid w:val="009838BB"/>
    <w:rsid w:val="009841C6"/>
    <w:rsid w:val="0098545D"/>
    <w:rsid w:val="009857B2"/>
    <w:rsid w:val="0098593A"/>
    <w:rsid w:val="00990684"/>
    <w:rsid w:val="00990812"/>
    <w:rsid w:val="00992184"/>
    <w:rsid w:val="00992847"/>
    <w:rsid w:val="00992B47"/>
    <w:rsid w:val="00992F8F"/>
    <w:rsid w:val="00993090"/>
    <w:rsid w:val="00993641"/>
    <w:rsid w:val="00994596"/>
    <w:rsid w:val="00994ACD"/>
    <w:rsid w:val="0099576E"/>
    <w:rsid w:val="009957CB"/>
    <w:rsid w:val="009958F9"/>
    <w:rsid w:val="00995BB2"/>
    <w:rsid w:val="009966D3"/>
    <w:rsid w:val="00996767"/>
    <w:rsid w:val="00996860"/>
    <w:rsid w:val="00996C12"/>
    <w:rsid w:val="00996DCF"/>
    <w:rsid w:val="009975C0"/>
    <w:rsid w:val="00997BB6"/>
    <w:rsid w:val="00997E3D"/>
    <w:rsid w:val="009A0438"/>
    <w:rsid w:val="009A144D"/>
    <w:rsid w:val="009A23DD"/>
    <w:rsid w:val="009A24DD"/>
    <w:rsid w:val="009A2510"/>
    <w:rsid w:val="009A2813"/>
    <w:rsid w:val="009A30E3"/>
    <w:rsid w:val="009A3198"/>
    <w:rsid w:val="009A371C"/>
    <w:rsid w:val="009A42E1"/>
    <w:rsid w:val="009A42F6"/>
    <w:rsid w:val="009A4456"/>
    <w:rsid w:val="009A4691"/>
    <w:rsid w:val="009A4B8E"/>
    <w:rsid w:val="009A56A6"/>
    <w:rsid w:val="009A5C03"/>
    <w:rsid w:val="009A5CA8"/>
    <w:rsid w:val="009A5DED"/>
    <w:rsid w:val="009A6D6C"/>
    <w:rsid w:val="009A6F6E"/>
    <w:rsid w:val="009A79E7"/>
    <w:rsid w:val="009A7C20"/>
    <w:rsid w:val="009B00C5"/>
    <w:rsid w:val="009B0716"/>
    <w:rsid w:val="009B112E"/>
    <w:rsid w:val="009B204A"/>
    <w:rsid w:val="009B22C6"/>
    <w:rsid w:val="009B37C8"/>
    <w:rsid w:val="009B3937"/>
    <w:rsid w:val="009B43A7"/>
    <w:rsid w:val="009B44D4"/>
    <w:rsid w:val="009B4686"/>
    <w:rsid w:val="009C0D2B"/>
    <w:rsid w:val="009C0ECE"/>
    <w:rsid w:val="009C1068"/>
    <w:rsid w:val="009C1FC2"/>
    <w:rsid w:val="009C284F"/>
    <w:rsid w:val="009C3246"/>
    <w:rsid w:val="009C3735"/>
    <w:rsid w:val="009C3A82"/>
    <w:rsid w:val="009C4B3F"/>
    <w:rsid w:val="009C4CD5"/>
    <w:rsid w:val="009C4DFC"/>
    <w:rsid w:val="009C6308"/>
    <w:rsid w:val="009C71D8"/>
    <w:rsid w:val="009C7612"/>
    <w:rsid w:val="009C7986"/>
    <w:rsid w:val="009C7B75"/>
    <w:rsid w:val="009C7C9A"/>
    <w:rsid w:val="009D036F"/>
    <w:rsid w:val="009D043A"/>
    <w:rsid w:val="009D30B5"/>
    <w:rsid w:val="009D4203"/>
    <w:rsid w:val="009D4B51"/>
    <w:rsid w:val="009D4F05"/>
    <w:rsid w:val="009D52DE"/>
    <w:rsid w:val="009D5C76"/>
    <w:rsid w:val="009D6B2C"/>
    <w:rsid w:val="009E0FC7"/>
    <w:rsid w:val="009E13B9"/>
    <w:rsid w:val="009E1BC9"/>
    <w:rsid w:val="009E1D74"/>
    <w:rsid w:val="009E2654"/>
    <w:rsid w:val="009E2761"/>
    <w:rsid w:val="009E282F"/>
    <w:rsid w:val="009E346E"/>
    <w:rsid w:val="009E3D17"/>
    <w:rsid w:val="009E42C9"/>
    <w:rsid w:val="009E480C"/>
    <w:rsid w:val="009E4F17"/>
    <w:rsid w:val="009E5222"/>
    <w:rsid w:val="009E689E"/>
    <w:rsid w:val="009E6975"/>
    <w:rsid w:val="009E72B2"/>
    <w:rsid w:val="009E73BF"/>
    <w:rsid w:val="009E750C"/>
    <w:rsid w:val="009E7DF8"/>
    <w:rsid w:val="009F0C85"/>
    <w:rsid w:val="009F1D66"/>
    <w:rsid w:val="009F214E"/>
    <w:rsid w:val="009F352C"/>
    <w:rsid w:val="009F3AB5"/>
    <w:rsid w:val="009F3DA7"/>
    <w:rsid w:val="009F4560"/>
    <w:rsid w:val="009F5425"/>
    <w:rsid w:val="009F558B"/>
    <w:rsid w:val="009F5C7C"/>
    <w:rsid w:val="009F5DE9"/>
    <w:rsid w:val="009F631C"/>
    <w:rsid w:val="009F7624"/>
    <w:rsid w:val="009F7DB3"/>
    <w:rsid w:val="00A0062F"/>
    <w:rsid w:val="00A00795"/>
    <w:rsid w:val="00A00DD9"/>
    <w:rsid w:val="00A02D38"/>
    <w:rsid w:val="00A039AC"/>
    <w:rsid w:val="00A03C6F"/>
    <w:rsid w:val="00A03E95"/>
    <w:rsid w:val="00A04E8E"/>
    <w:rsid w:val="00A05CD0"/>
    <w:rsid w:val="00A064BE"/>
    <w:rsid w:val="00A068F9"/>
    <w:rsid w:val="00A0712F"/>
    <w:rsid w:val="00A07396"/>
    <w:rsid w:val="00A073E8"/>
    <w:rsid w:val="00A075F3"/>
    <w:rsid w:val="00A10AAD"/>
    <w:rsid w:val="00A10CEE"/>
    <w:rsid w:val="00A12105"/>
    <w:rsid w:val="00A122BA"/>
    <w:rsid w:val="00A12FDA"/>
    <w:rsid w:val="00A14894"/>
    <w:rsid w:val="00A14A90"/>
    <w:rsid w:val="00A15668"/>
    <w:rsid w:val="00A1665E"/>
    <w:rsid w:val="00A16A2C"/>
    <w:rsid w:val="00A172EA"/>
    <w:rsid w:val="00A1757C"/>
    <w:rsid w:val="00A17C88"/>
    <w:rsid w:val="00A17EE6"/>
    <w:rsid w:val="00A202D7"/>
    <w:rsid w:val="00A20519"/>
    <w:rsid w:val="00A2097D"/>
    <w:rsid w:val="00A21084"/>
    <w:rsid w:val="00A21359"/>
    <w:rsid w:val="00A21608"/>
    <w:rsid w:val="00A21A7C"/>
    <w:rsid w:val="00A21D9D"/>
    <w:rsid w:val="00A22D0E"/>
    <w:rsid w:val="00A23E60"/>
    <w:rsid w:val="00A23F1F"/>
    <w:rsid w:val="00A2432D"/>
    <w:rsid w:val="00A247D5"/>
    <w:rsid w:val="00A24A3C"/>
    <w:rsid w:val="00A24F0C"/>
    <w:rsid w:val="00A2561A"/>
    <w:rsid w:val="00A25C10"/>
    <w:rsid w:val="00A25DE3"/>
    <w:rsid w:val="00A263F9"/>
    <w:rsid w:val="00A26CED"/>
    <w:rsid w:val="00A27624"/>
    <w:rsid w:val="00A27FBF"/>
    <w:rsid w:val="00A27FDB"/>
    <w:rsid w:val="00A30226"/>
    <w:rsid w:val="00A303B6"/>
    <w:rsid w:val="00A31454"/>
    <w:rsid w:val="00A328CE"/>
    <w:rsid w:val="00A33A1E"/>
    <w:rsid w:val="00A3464D"/>
    <w:rsid w:val="00A346FA"/>
    <w:rsid w:val="00A351DD"/>
    <w:rsid w:val="00A35424"/>
    <w:rsid w:val="00A354E8"/>
    <w:rsid w:val="00A35BD9"/>
    <w:rsid w:val="00A373CC"/>
    <w:rsid w:val="00A37C91"/>
    <w:rsid w:val="00A40826"/>
    <w:rsid w:val="00A40B8E"/>
    <w:rsid w:val="00A40D1C"/>
    <w:rsid w:val="00A41B38"/>
    <w:rsid w:val="00A4249F"/>
    <w:rsid w:val="00A428C7"/>
    <w:rsid w:val="00A43F8A"/>
    <w:rsid w:val="00A44270"/>
    <w:rsid w:val="00A446E7"/>
    <w:rsid w:val="00A44818"/>
    <w:rsid w:val="00A44B6F"/>
    <w:rsid w:val="00A44D57"/>
    <w:rsid w:val="00A44D78"/>
    <w:rsid w:val="00A45761"/>
    <w:rsid w:val="00A45E6B"/>
    <w:rsid w:val="00A4623A"/>
    <w:rsid w:val="00A46EFB"/>
    <w:rsid w:val="00A47AA0"/>
    <w:rsid w:val="00A50064"/>
    <w:rsid w:val="00A503FD"/>
    <w:rsid w:val="00A506FC"/>
    <w:rsid w:val="00A5104B"/>
    <w:rsid w:val="00A5106B"/>
    <w:rsid w:val="00A51158"/>
    <w:rsid w:val="00A52347"/>
    <w:rsid w:val="00A52882"/>
    <w:rsid w:val="00A52CA2"/>
    <w:rsid w:val="00A52F16"/>
    <w:rsid w:val="00A53347"/>
    <w:rsid w:val="00A534BA"/>
    <w:rsid w:val="00A53EA1"/>
    <w:rsid w:val="00A54671"/>
    <w:rsid w:val="00A55475"/>
    <w:rsid w:val="00A55DC6"/>
    <w:rsid w:val="00A5601D"/>
    <w:rsid w:val="00A572E7"/>
    <w:rsid w:val="00A5796B"/>
    <w:rsid w:val="00A57D45"/>
    <w:rsid w:val="00A57F87"/>
    <w:rsid w:val="00A602FB"/>
    <w:rsid w:val="00A608A8"/>
    <w:rsid w:val="00A60B1D"/>
    <w:rsid w:val="00A61573"/>
    <w:rsid w:val="00A619E9"/>
    <w:rsid w:val="00A61E9C"/>
    <w:rsid w:val="00A61EB2"/>
    <w:rsid w:val="00A62232"/>
    <w:rsid w:val="00A62617"/>
    <w:rsid w:val="00A62958"/>
    <w:rsid w:val="00A63329"/>
    <w:rsid w:val="00A634AB"/>
    <w:rsid w:val="00A6357F"/>
    <w:rsid w:val="00A64C64"/>
    <w:rsid w:val="00A65617"/>
    <w:rsid w:val="00A65BE0"/>
    <w:rsid w:val="00A65DAD"/>
    <w:rsid w:val="00A66C67"/>
    <w:rsid w:val="00A67C9F"/>
    <w:rsid w:val="00A67CDB"/>
    <w:rsid w:val="00A67CF6"/>
    <w:rsid w:val="00A67DCF"/>
    <w:rsid w:val="00A70DC6"/>
    <w:rsid w:val="00A70F67"/>
    <w:rsid w:val="00A7125F"/>
    <w:rsid w:val="00A7466A"/>
    <w:rsid w:val="00A74BE3"/>
    <w:rsid w:val="00A7516C"/>
    <w:rsid w:val="00A758C7"/>
    <w:rsid w:val="00A76D12"/>
    <w:rsid w:val="00A77014"/>
    <w:rsid w:val="00A7707B"/>
    <w:rsid w:val="00A7718C"/>
    <w:rsid w:val="00A80285"/>
    <w:rsid w:val="00A8098F"/>
    <w:rsid w:val="00A809E4"/>
    <w:rsid w:val="00A810DC"/>
    <w:rsid w:val="00A81D65"/>
    <w:rsid w:val="00A83106"/>
    <w:rsid w:val="00A834D1"/>
    <w:rsid w:val="00A836A7"/>
    <w:rsid w:val="00A8399B"/>
    <w:rsid w:val="00A839A6"/>
    <w:rsid w:val="00A83AB1"/>
    <w:rsid w:val="00A83F9F"/>
    <w:rsid w:val="00A84653"/>
    <w:rsid w:val="00A84B8C"/>
    <w:rsid w:val="00A8655F"/>
    <w:rsid w:val="00A8661A"/>
    <w:rsid w:val="00A867E8"/>
    <w:rsid w:val="00A86B39"/>
    <w:rsid w:val="00A90875"/>
    <w:rsid w:val="00A90C77"/>
    <w:rsid w:val="00A90D1C"/>
    <w:rsid w:val="00A924BB"/>
    <w:rsid w:val="00A934D6"/>
    <w:rsid w:val="00A934DD"/>
    <w:rsid w:val="00A9643E"/>
    <w:rsid w:val="00A976C2"/>
    <w:rsid w:val="00A97E2A"/>
    <w:rsid w:val="00AA0E0B"/>
    <w:rsid w:val="00AA0F65"/>
    <w:rsid w:val="00AA1627"/>
    <w:rsid w:val="00AA1945"/>
    <w:rsid w:val="00AA1C25"/>
    <w:rsid w:val="00AA1D65"/>
    <w:rsid w:val="00AA1DE8"/>
    <w:rsid w:val="00AA20CB"/>
    <w:rsid w:val="00AA2466"/>
    <w:rsid w:val="00AA2901"/>
    <w:rsid w:val="00AA2C8E"/>
    <w:rsid w:val="00AA4956"/>
    <w:rsid w:val="00AA5265"/>
    <w:rsid w:val="00AA54DA"/>
    <w:rsid w:val="00AA61BB"/>
    <w:rsid w:val="00AA6979"/>
    <w:rsid w:val="00AA6B59"/>
    <w:rsid w:val="00AA6BFE"/>
    <w:rsid w:val="00AA7408"/>
    <w:rsid w:val="00AA7805"/>
    <w:rsid w:val="00AA7996"/>
    <w:rsid w:val="00AB0485"/>
    <w:rsid w:val="00AB0D24"/>
    <w:rsid w:val="00AB202E"/>
    <w:rsid w:val="00AB219D"/>
    <w:rsid w:val="00AB2355"/>
    <w:rsid w:val="00AB3321"/>
    <w:rsid w:val="00AB3361"/>
    <w:rsid w:val="00AB3D90"/>
    <w:rsid w:val="00AB41C0"/>
    <w:rsid w:val="00AB4D83"/>
    <w:rsid w:val="00AB513B"/>
    <w:rsid w:val="00AB519C"/>
    <w:rsid w:val="00AB5272"/>
    <w:rsid w:val="00AB68FD"/>
    <w:rsid w:val="00AB69C5"/>
    <w:rsid w:val="00AB7760"/>
    <w:rsid w:val="00AB7F2A"/>
    <w:rsid w:val="00AC0531"/>
    <w:rsid w:val="00AC0968"/>
    <w:rsid w:val="00AC09D1"/>
    <w:rsid w:val="00AC1A5D"/>
    <w:rsid w:val="00AC1D90"/>
    <w:rsid w:val="00AC2047"/>
    <w:rsid w:val="00AC37FA"/>
    <w:rsid w:val="00AC38AE"/>
    <w:rsid w:val="00AC3F91"/>
    <w:rsid w:val="00AC5850"/>
    <w:rsid w:val="00AC6853"/>
    <w:rsid w:val="00AC7B1B"/>
    <w:rsid w:val="00AD05F1"/>
    <w:rsid w:val="00AD17D7"/>
    <w:rsid w:val="00AD214B"/>
    <w:rsid w:val="00AD215C"/>
    <w:rsid w:val="00AD236A"/>
    <w:rsid w:val="00AD2673"/>
    <w:rsid w:val="00AD2B79"/>
    <w:rsid w:val="00AD2D7A"/>
    <w:rsid w:val="00AD2FCA"/>
    <w:rsid w:val="00AD334E"/>
    <w:rsid w:val="00AD3560"/>
    <w:rsid w:val="00AD38A9"/>
    <w:rsid w:val="00AD3D3A"/>
    <w:rsid w:val="00AD4F3D"/>
    <w:rsid w:val="00AD5BAA"/>
    <w:rsid w:val="00AD67F4"/>
    <w:rsid w:val="00AD6D73"/>
    <w:rsid w:val="00AD73EF"/>
    <w:rsid w:val="00AD75F0"/>
    <w:rsid w:val="00AD7734"/>
    <w:rsid w:val="00AE064E"/>
    <w:rsid w:val="00AE0A0E"/>
    <w:rsid w:val="00AE0DE6"/>
    <w:rsid w:val="00AE1409"/>
    <w:rsid w:val="00AE170D"/>
    <w:rsid w:val="00AE19ED"/>
    <w:rsid w:val="00AE1BAB"/>
    <w:rsid w:val="00AE2CB7"/>
    <w:rsid w:val="00AE362D"/>
    <w:rsid w:val="00AE3743"/>
    <w:rsid w:val="00AE4219"/>
    <w:rsid w:val="00AE4597"/>
    <w:rsid w:val="00AE4A5E"/>
    <w:rsid w:val="00AE4D56"/>
    <w:rsid w:val="00AE4DFF"/>
    <w:rsid w:val="00AE539C"/>
    <w:rsid w:val="00AE5A1B"/>
    <w:rsid w:val="00AE5BE7"/>
    <w:rsid w:val="00AE7400"/>
    <w:rsid w:val="00AF018E"/>
    <w:rsid w:val="00AF0BCA"/>
    <w:rsid w:val="00AF119F"/>
    <w:rsid w:val="00AF249F"/>
    <w:rsid w:val="00AF3094"/>
    <w:rsid w:val="00AF3C55"/>
    <w:rsid w:val="00AF3E6F"/>
    <w:rsid w:val="00AF4921"/>
    <w:rsid w:val="00AF4C11"/>
    <w:rsid w:val="00AF6397"/>
    <w:rsid w:val="00AF6EDB"/>
    <w:rsid w:val="00AF7193"/>
    <w:rsid w:val="00AF7427"/>
    <w:rsid w:val="00AF7524"/>
    <w:rsid w:val="00AF76F6"/>
    <w:rsid w:val="00B0054D"/>
    <w:rsid w:val="00B0074D"/>
    <w:rsid w:val="00B00848"/>
    <w:rsid w:val="00B01727"/>
    <w:rsid w:val="00B01805"/>
    <w:rsid w:val="00B0282E"/>
    <w:rsid w:val="00B029AA"/>
    <w:rsid w:val="00B02F3D"/>
    <w:rsid w:val="00B0303E"/>
    <w:rsid w:val="00B0329C"/>
    <w:rsid w:val="00B03702"/>
    <w:rsid w:val="00B03C13"/>
    <w:rsid w:val="00B042D7"/>
    <w:rsid w:val="00B04428"/>
    <w:rsid w:val="00B0447F"/>
    <w:rsid w:val="00B04A44"/>
    <w:rsid w:val="00B04B85"/>
    <w:rsid w:val="00B04BFB"/>
    <w:rsid w:val="00B05274"/>
    <w:rsid w:val="00B054EE"/>
    <w:rsid w:val="00B066C0"/>
    <w:rsid w:val="00B07080"/>
    <w:rsid w:val="00B0766E"/>
    <w:rsid w:val="00B07896"/>
    <w:rsid w:val="00B07E01"/>
    <w:rsid w:val="00B07F64"/>
    <w:rsid w:val="00B10208"/>
    <w:rsid w:val="00B10413"/>
    <w:rsid w:val="00B12413"/>
    <w:rsid w:val="00B13881"/>
    <w:rsid w:val="00B14E77"/>
    <w:rsid w:val="00B15AF9"/>
    <w:rsid w:val="00B15EAD"/>
    <w:rsid w:val="00B17126"/>
    <w:rsid w:val="00B1715C"/>
    <w:rsid w:val="00B200C7"/>
    <w:rsid w:val="00B202EE"/>
    <w:rsid w:val="00B211A1"/>
    <w:rsid w:val="00B216DF"/>
    <w:rsid w:val="00B21A5B"/>
    <w:rsid w:val="00B21E41"/>
    <w:rsid w:val="00B21FB9"/>
    <w:rsid w:val="00B23483"/>
    <w:rsid w:val="00B23F9A"/>
    <w:rsid w:val="00B2415B"/>
    <w:rsid w:val="00B24503"/>
    <w:rsid w:val="00B2479C"/>
    <w:rsid w:val="00B25813"/>
    <w:rsid w:val="00B25A98"/>
    <w:rsid w:val="00B25B3A"/>
    <w:rsid w:val="00B3007B"/>
    <w:rsid w:val="00B3052D"/>
    <w:rsid w:val="00B30D72"/>
    <w:rsid w:val="00B34495"/>
    <w:rsid w:val="00B34B3E"/>
    <w:rsid w:val="00B368D4"/>
    <w:rsid w:val="00B3778D"/>
    <w:rsid w:val="00B40A26"/>
    <w:rsid w:val="00B42D8D"/>
    <w:rsid w:val="00B42FCD"/>
    <w:rsid w:val="00B4344B"/>
    <w:rsid w:val="00B43604"/>
    <w:rsid w:val="00B4392B"/>
    <w:rsid w:val="00B4415B"/>
    <w:rsid w:val="00B44DCC"/>
    <w:rsid w:val="00B460DF"/>
    <w:rsid w:val="00B468A7"/>
    <w:rsid w:val="00B46BF7"/>
    <w:rsid w:val="00B46F5C"/>
    <w:rsid w:val="00B470D1"/>
    <w:rsid w:val="00B47321"/>
    <w:rsid w:val="00B47CE2"/>
    <w:rsid w:val="00B51AD5"/>
    <w:rsid w:val="00B523BB"/>
    <w:rsid w:val="00B52C68"/>
    <w:rsid w:val="00B537B1"/>
    <w:rsid w:val="00B53B96"/>
    <w:rsid w:val="00B54950"/>
    <w:rsid w:val="00B5567C"/>
    <w:rsid w:val="00B55BD1"/>
    <w:rsid w:val="00B55E8D"/>
    <w:rsid w:val="00B565B7"/>
    <w:rsid w:val="00B56680"/>
    <w:rsid w:val="00B56EB2"/>
    <w:rsid w:val="00B60663"/>
    <w:rsid w:val="00B60FF3"/>
    <w:rsid w:val="00B61816"/>
    <w:rsid w:val="00B618B4"/>
    <w:rsid w:val="00B61E22"/>
    <w:rsid w:val="00B631C2"/>
    <w:rsid w:val="00B63240"/>
    <w:rsid w:val="00B63896"/>
    <w:rsid w:val="00B63D3D"/>
    <w:rsid w:val="00B63FAF"/>
    <w:rsid w:val="00B64043"/>
    <w:rsid w:val="00B6471F"/>
    <w:rsid w:val="00B65C98"/>
    <w:rsid w:val="00B66985"/>
    <w:rsid w:val="00B66FE2"/>
    <w:rsid w:val="00B67941"/>
    <w:rsid w:val="00B70627"/>
    <w:rsid w:val="00B71907"/>
    <w:rsid w:val="00B71DCB"/>
    <w:rsid w:val="00B72219"/>
    <w:rsid w:val="00B7320A"/>
    <w:rsid w:val="00B73D76"/>
    <w:rsid w:val="00B74923"/>
    <w:rsid w:val="00B75669"/>
    <w:rsid w:val="00B75CDC"/>
    <w:rsid w:val="00B76073"/>
    <w:rsid w:val="00B76409"/>
    <w:rsid w:val="00B765FE"/>
    <w:rsid w:val="00B77406"/>
    <w:rsid w:val="00B778AD"/>
    <w:rsid w:val="00B8037C"/>
    <w:rsid w:val="00B8156D"/>
    <w:rsid w:val="00B81EFA"/>
    <w:rsid w:val="00B81F0C"/>
    <w:rsid w:val="00B82D46"/>
    <w:rsid w:val="00B8388F"/>
    <w:rsid w:val="00B85A32"/>
    <w:rsid w:val="00B87C7F"/>
    <w:rsid w:val="00B904E3"/>
    <w:rsid w:val="00B90AB4"/>
    <w:rsid w:val="00B90E13"/>
    <w:rsid w:val="00B950AA"/>
    <w:rsid w:val="00B95700"/>
    <w:rsid w:val="00B96185"/>
    <w:rsid w:val="00B96741"/>
    <w:rsid w:val="00B96FFF"/>
    <w:rsid w:val="00B97489"/>
    <w:rsid w:val="00BA0F35"/>
    <w:rsid w:val="00BA19BC"/>
    <w:rsid w:val="00BA26E8"/>
    <w:rsid w:val="00BA296B"/>
    <w:rsid w:val="00BA2A91"/>
    <w:rsid w:val="00BA2CB9"/>
    <w:rsid w:val="00BA2E09"/>
    <w:rsid w:val="00BA3D82"/>
    <w:rsid w:val="00BA4390"/>
    <w:rsid w:val="00BA4739"/>
    <w:rsid w:val="00BA482C"/>
    <w:rsid w:val="00BA4F3E"/>
    <w:rsid w:val="00BA518C"/>
    <w:rsid w:val="00BA51FB"/>
    <w:rsid w:val="00BA6553"/>
    <w:rsid w:val="00BA6AE6"/>
    <w:rsid w:val="00BA6F72"/>
    <w:rsid w:val="00BA7317"/>
    <w:rsid w:val="00BB0AAC"/>
    <w:rsid w:val="00BB118D"/>
    <w:rsid w:val="00BB14CC"/>
    <w:rsid w:val="00BB1868"/>
    <w:rsid w:val="00BB28AE"/>
    <w:rsid w:val="00BB3FF1"/>
    <w:rsid w:val="00BB4400"/>
    <w:rsid w:val="00BB4A40"/>
    <w:rsid w:val="00BB5B03"/>
    <w:rsid w:val="00BB5F88"/>
    <w:rsid w:val="00BB747E"/>
    <w:rsid w:val="00BC0A7E"/>
    <w:rsid w:val="00BC13D3"/>
    <w:rsid w:val="00BC1485"/>
    <w:rsid w:val="00BC1A21"/>
    <w:rsid w:val="00BC20F0"/>
    <w:rsid w:val="00BC27F8"/>
    <w:rsid w:val="00BC293C"/>
    <w:rsid w:val="00BC2B1C"/>
    <w:rsid w:val="00BC2BF9"/>
    <w:rsid w:val="00BC2C4C"/>
    <w:rsid w:val="00BC2C94"/>
    <w:rsid w:val="00BC3336"/>
    <w:rsid w:val="00BC3772"/>
    <w:rsid w:val="00BC3BC3"/>
    <w:rsid w:val="00BC3FF1"/>
    <w:rsid w:val="00BC416F"/>
    <w:rsid w:val="00BC4982"/>
    <w:rsid w:val="00BC49A9"/>
    <w:rsid w:val="00BC4C86"/>
    <w:rsid w:val="00BC52FB"/>
    <w:rsid w:val="00BC5DD0"/>
    <w:rsid w:val="00BC67C5"/>
    <w:rsid w:val="00BC7A9F"/>
    <w:rsid w:val="00BD130F"/>
    <w:rsid w:val="00BD1440"/>
    <w:rsid w:val="00BD1525"/>
    <w:rsid w:val="00BD1550"/>
    <w:rsid w:val="00BD157D"/>
    <w:rsid w:val="00BD1978"/>
    <w:rsid w:val="00BD2FFE"/>
    <w:rsid w:val="00BD3014"/>
    <w:rsid w:val="00BD31BB"/>
    <w:rsid w:val="00BD3236"/>
    <w:rsid w:val="00BD332F"/>
    <w:rsid w:val="00BD3B4D"/>
    <w:rsid w:val="00BD408C"/>
    <w:rsid w:val="00BD4DB5"/>
    <w:rsid w:val="00BD5146"/>
    <w:rsid w:val="00BD514F"/>
    <w:rsid w:val="00BD6295"/>
    <w:rsid w:val="00BD6661"/>
    <w:rsid w:val="00BD68A4"/>
    <w:rsid w:val="00BD7EFD"/>
    <w:rsid w:val="00BE0B34"/>
    <w:rsid w:val="00BE0E67"/>
    <w:rsid w:val="00BE1943"/>
    <w:rsid w:val="00BE2186"/>
    <w:rsid w:val="00BE30EB"/>
    <w:rsid w:val="00BE3F53"/>
    <w:rsid w:val="00BE44CF"/>
    <w:rsid w:val="00BE5B2B"/>
    <w:rsid w:val="00BE5E32"/>
    <w:rsid w:val="00BE64EB"/>
    <w:rsid w:val="00BE7213"/>
    <w:rsid w:val="00BE75FB"/>
    <w:rsid w:val="00BE7A8D"/>
    <w:rsid w:val="00BE7A92"/>
    <w:rsid w:val="00BE7F44"/>
    <w:rsid w:val="00BF06A2"/>
    <w:rsid w:val="00BF0F6B"/>
    <w:rsid w:val="00BF132A"/>
    <w:rsid w:val="00BF1842"/>
    <w:rsid w:val="00BF1E6D"/>
    <w:rsid w:val="00BF21B8"/>
    <w:rsid w:val="00BF21F3"/>
    <w:rsid w:val="00BF2729"/>
    <w:rsid w:val="00BF2A78"/>
    <w:rsid w:val="00BF3069"/>
    <w:rsid w:val="00BF3942"/>
    <w:rsid w:val="00BF3A38"/>
    <w:rsid w:val="00BF431C"/>
    <w:rsid w:val="00BF44FF"/>
    <w:rsid w:val="00BF462D"/>
    <w:rsid w:val="00BF49F3"/>
    <w:rsid w:val="00BF5137"/>
    <w:rsid w:val="00BF5226"/>
    <w:rsid w:val="00BF5BCE"/>
    <w:rsid w:val="00BF66AC"/>
    <w:rsid w:val="00BF6F33"/>
    <w:rsid w:val="00BF7141"/>
    <w:rsid w:val="00BF78A6"/>
    <w:rsid w:val="00BF7CD8"/>
    <w:rsid w:val="00C0027B"/>
    <w:rsid w:val="00C006F7"/>
    <w:rsid w:val="00C00AC2"/>
    <w:rsid w:val="00C01276"/>
    <w:rsid w:val="00C01303"/>
    <w:rsid w:val="00C018F6"/>
    <w:rsid w:val="00C01A73"/>
    <w:rsid w:val="00C025A2"/>
    <w:rsid w:val="00C025F7"/>
    <w:rsid w:val="00C034B8"/>
    <w:rsid w:val="00C04922"/>
    <w:rsid w:val="00C05B70"/>
    <w:rsid w:val="00C06204"/>
    <w:rsid w:val="00C06771"/>
    <w:rsid w:val="00C06FB7"/>
    <w:rsid w:val="00C0700E"/>
    <w:rsid w:val="00C072C8"/>
    <w:rsid w:val="00C07778"/>
    <w:rsid w:val="00C07912"/>
    <w:rsid w:val="00C07D47"/>
    <w:rsid w:val="00C109EC"/>
    <w:rsid w:val="00C11310"/>
    <w:rsid w:val="00C1171E"/>
    <w:rsid w:val="00C120AB"/>
    <w:rsid w:val="00C1232E"/>
    <w:rsid w:val="00C127FD"/>
    <w:rsid w:val="00C13599"/>
    <w:rsid w:val="00C15CD3"/>
    <w:rsid w:val="00C1613D"/>
    <w:rsid w:val="00C16971"/>
    <w:rsid w:val="00C17E0A"/>
    <w:rsid w:val="00C17EEC"/>
    <w:rsid w:val="00C2011D"/>
    <w:rsid w:val="00C21082"/>
    <w:rsid w:val="00C211CD"/>
    <w:rsid w:val="00C21C7B"/>
    <w:rsid w:val="00C21FFD"/>
    <w:rsid w:val="00C2282F"/>
    <w:rsid w:val="00C2293D"/>
    <w:rsid w:val="00C22A5A"/>
    <w:rsid w:val="00C23428"/>
    <w:rsid w:val="00C2390A"/>
    <w:rsid w:val="00C23D25"/>
    <w:rsid w:val="00C23FD8"/>
    <w:rsid w:val="00C25278"/>
    <w:rsid w:val="00C255C8"/>
    <w:rsid w:val="00C27E26"/>
    <w:rsid w:val="00C3183D"/>
    <w:rsid w:val="00C31BA7"/>
    <w:rsid w:val="00C32065"/>
    <w:rsid w:val="00C32309"/>
    <w:rsid w:val="00C32B8D"/>
    <w:rsid w:val="00C336D3"/>
    <w:rsid w:val="00C33C5A"/>
    <w:rsid w:val="00C345A7"/>
    <w:rsid w:val="00C34F7F"/>
    <w:rsid w:val="00C3656C"/>
    <w:rsid w:val="00C365DF"/>
    <w:rsid w:val="00C36B6A"/>
    <w:rsid w:val="00C36BF3"/>
    <w:rsid w:val="00C36F8E"/>
    <w:rsid w:val="00C37607"/>
    <w:rsid w:val="00C405D0"/>
    <w:rsid w:val="00C40614"/>
    <w:rsid w:val="00C407E7"/>
    <w:rsid w:val="00C40B72"/>
    <w:rsid w:val="00C411B7"/>
    <w:rsid w:val="00C412BF"/>
    <w:rsid w:val="00C41313"/>
    <w:rsid w:val="00C4143B"/>
    <w:rsid w:val="00C4172A"/>
    <w:rsid w:val="00C422E3"/>
    <w:rsid w:val="00C46444"/>
    <w:rsid w:val="00C474C6"/>
    <w:rsid w:val="00C50EDC"/>
    <w:rsid w:val="00C510D8"/>
    <w:rsid w:val="00C51445"/>
    <w:rsid w:val="00C52AD2"/>
    <w:rsid w:val="00C5481A"/>
    <w:rsid w:val="00C54C61"/>
    <w:rsid w:val="00C5539D"/>
    <w:rsid w:val="00C55CF7"/>
    <w:rsid w:val="00C55F4C"/>
    <w:rsid w:val="00C56348"/>
    <w:rsid w:val="00C60F73"/>
    <w:rsid w:val="00C6238B"/>
    <w:rsid w:val="00C625A2"/>
    <w:rsid w:val="00C63379"/>
    <w:rsid w:val="00C639AA"/>
    <w:rsid w:val="00C6432D"/>
    <w:rsid w:val="00C64746"/>
    <w:rsid w:val="00C65553"/>
    <w:rsid w:val="00C65709"/>
    <w:rsid w:val="00C65F6D"/>
    <w:rsid w:val="00C66124"/>
    <w:rsid w:val="00C6754F"/>
    <w:rsid w:val="00C7031E"/>
    <w:rsid w:val="00C71A70"/>
    <w:rsid w:val="00C73268"/>
    <w:rsid w:val="00C738B5"/>
    <w:rsid w:val="00C73BA0"/>
    <w:rsid w:val="00C73C81"/>
    <w:rsid w:val="00C762BF"/>
    <w:rsid w:val="00C762D5"/>
    <w:rsid w:val="00C76818"/>
    <w:rsid w:val="00C772E1"/>
    <w:rsid w:val="00C77CEE"/>
    <w:rsid w:val="00C80352"/>
    <w:rsid w:val="00C8058F"/>
    <w:rsid w:val="00C80807"/>
    <w:rsid w:val="00C8140B"/>
    <w:rsid w:val="00C815B8"/>
    <w:rsid w:val="00C8181D"/>
    <w:rsid w:val="00C81EF3"/>
    <w:rsid w:val="00C837B7"/>
    <w:rsid w:val="00C83CD1"/>
    <w:rsid w:val="00C841FB"/>
    <w:rsid w:val="00C847F9"/>
    <w:rsid w:val="00C85A09"/>
    <w:rsid w:val="00C861A1"/>
    <w:rsid w:val="00C8654B"/>
    <w:rsid w:val="00C87790"/>
    <w:rsid w:val="00C90DE0"/>
    <w:rsid w:val="00C910B3"/>
    <w:rsid w:val="00C91BA1"/>
    <w:rsid w:val="00C91D4D"/>
    <w:rsid w:val="00C9292D"/>
    <w:rsid w:val="00C92CDA"/>
    <w:rsid w:val="00C93340"/>
    <w:rsid w:val="00C94B01"/>
    <w:rsid w:val="00C95CF1"/>
    <w:rsid w:val="00C971BB"/>
    <w:rsid w:val="00C97410"/>
    <w:rsid w:val="00C97A96"/>
    <w:rsid w:val="00C97C2C"/>
    <w:rsid w:val="00C97EC3"/>
    <w:rsid w:val="00CA08C2"/>
    <w:rsid w:val="00CA0F21"/>
    <w:rsid w:val="00CA1B26"/>
    <w:rsid w:val="00CA214C"/>
    <w:rsid w:val="00CA2400"/>
    <w:rsid w:val="00CA4844"/>
    <w:rsid w:val="00CA5B51"/>
    <w:rsid w:val="00CA64E7"/>
    <w:rsid w:val="00CA6CDB"/>
    <w:rsid w:val="00CA73C1"/>
    <w:rsid w:val="00CA7F2B"/>
    <w:rsid w:val="00CB03AD"/>
    <w:rsid w:val="00CB1F71"/>
    <w:rsid w:val="00CB2C77"/>
    <w:rsid w:val="00CB2EBF"/>
    <w:rsid w:val="00CB2EEA"/>
    <w:rsid w:val="00CB3A79"/>
    <w:rsid w:val="00CB3E62"/>
    <w:rsid w:val="00CB4498"/>
    <w:rsid w:val="00CB44FA"/>
    <w:rsid w:val="00CB5110"/>
    <w:rsid w:val="00CB51CF"/>
    <w:rsid w:val="00CB5303"/>
    <w:rsid w:val="00CB56BE"/>
    <w:rsid w:val="00CB5B86"/>
    <w:rsid w:val="00CB5DA8"/>
    <w:rsid w:val="00CB5E4D"/>
    <w:rsid w:val="00CB6F90"/>
    <w:rsid w:val="00CB7B87"/>
    <w:rsid w:val="00CC0384"/>
    <w:rsid w:val="00CC0668"/>
    <w:rsid w:val="00CC0CD3"/>
    <w:rsid w:val="00CC1022"/>
    <w:rsid w:val="00CC129C"/>
    <w:rsid w:val="00CC1B42"/>
    <w:rsid w:val="00CC1DDC"/>
    <w:rsid w:val="00CC3260"/>
    <w:rsid w:val="00CC35A2"/>
    <w:rsid w:val="00CC3A60"/>
    <w:rsid w:val="00CC3EE5"/>
    <w:rsid w:val="00CC43D4"/>
    <w:rsid w:val="00CC4478"/>
    <w:rsid w:val="00CC5C35"/>
    <w:rsid w:val="00CC6FD7"/>
    <w:rsid w:val="00CC71C0"/>
    <w:rsid w:val="00CC7B31"/>
    <w:rsid w:val="00CC7F98"/>
    <w:rsid w:val="00CD16EF"/>
    <w:rsid w:val="00CD1CC9"/>
    <w:rsid w:val="00CD25D3"/>
    <w:rsid w:val="00CD2928"/>
    <w:rsid w:val="00CD2949"/>
    <w:rsid w:val="00CD2A69"/>
    <w:rsid w:val="00CD340C"/>
    <w:rsid w:val="00CD4D6B"/>
    <w:rsid w:val="00CD52DE"/>
    <w:rsid w:val="00CD5F8C"/>
    <w:rsid w:val="00CD658A"/>
    <w:rsid w:val="00CD6CD5"/>
    <w:rsid w:val="00CD7608"/>
    <w:rsid w:val="00CD7EA4"/>
    <w:rsid w:val="00CE01C8"/>
    <w:rsid w:val="00CE0412"/>
    <w:rsid w:val="00CE04DD"/>
    <w:rsid w:val="00CE072C"/>
    <w:rsid w:val="00CE07F4"/>
    <w:rsid w:val="00CE10CF"/>
    <w:rsid w:val="00CE1C56"/>
    <w:rsid w:val="00CE215B"/>
    <w:rsid w:val="00CE2222"/>
    <w:rsid w:val="00CE2E99"/>
    <w:rsid w:val="00CE3A36"/>
    <w:rsid w:val="00CE40ED"/>
    <w:rsid w:val="00CE4109"/>
    <w:rsid w:val="00CE483F"/>
    <w:rsid w:val="00CE4CE7"/>
    <w:rsid w:val="00CE4F4D"/>
    <w:rsid w:val="00CE596E"/>
    <w:rsid w:val="00CE69E7"/>
    <w:rsid w:val="00CE6E0F"/>
    <w:rsid w:val="00CE6E87"/>
    <w:rsid w:val="00CF00ED"/>
    <w:rsid w:val="00CF0416"/>
    <w:rsid w:val="00CF0813"/>
    <w:rsid w:val="00CF088D"/>
    <w:rsid w:val="00CF09B4"/>
    <w:rsid w:val="00CF0A20"/>
    <w:rsid w:val="00CF0D00"/>
    <w:rsid w:val="00CF1415"/>
    <w:rsid w:val="00CF16DE"/>
    <w:rsid w:val="00CF2537"/>
    <w:rsid w:val="00CF2C9A"/>
    <w:rsid w:val="00CF310C"/>
    <w:rsid w:val="00CF3348"/>
    <w:rsid w:val="00CF4CA4"/>
    <w:rsid w:val="00CF5455"/>
    <w:rsid w:val="00CF57C9"/>
    <w:rsid w:val="00CF5DBA"/>
    <w:rsid w:val="00CF744E"/>
    <w:rsid w:val="00CF7AA7"/>
    <w:rsid w:val="00D000EF"/>
    <w:rsid w:val="00D02956"/>
    <w:rsid w:val="00D034B1"/>
    <w:rsid w:val="00D03BBF"/>
    <w:rsid w:val="00D03F7D"/>
    <w:rsid w:val="00D044EA"/>
    <w:rsid w:val="00D04D00"/>
    <w:rsid w:val="00D053D0"/>
    <w:rsid w:val="00D05596"/>
    <w:rsid w:val="00D0682B"/>
    <w:rsid w:val="00D06BAC"/>
    <w:rsid w:val="00D06CAD"/>
    <w:rsid w:val="00D075DD"/>
    <w:rsid w:val="00D07C9A"/>
    <w:rsid w:val="00D102CB"/>
    <w:rsid w:val="00D1079A"/>
    <w:rsid w:val="00D108F8"/>
    <w:rsid w:val="00D12015"/>
    <w:rsid w:val="00D127C3"/>
    <w:rsid w:val="00D12CB9"/>
    <w:rsid w:val="00D12FC5"/>
    <w:rsid w:val="00D12FDA"/>
    <w:rsid w:val="00D155D1"/>
    <w:rsid w:val="00D16B30"/>
    <w:rsid w:val="00D16BAA"/>
    <w:rsid w:val="00D1769A"/>
    <w:rsid w:val="00D203CF"/>
    <w:rsid w:val="00D20F55"/>
    <w:rsid w:val="00D21285"/>
    <w:rsid w:val="00D2160C"/>
    <w:rsid w:val="00D21675"/>
    <w:rsid w:val="00D21C50"/>
    <w:rsid w:val="00D22177"/>
    <w:rsid w:val="00D226A0"/>
    <w:rsid w:val="00D22B3E"/>
    <w:rsid w:val="00D22E65"/>
    <w:rsid w:val="00D24DB3"/>
    <w:rsid w:val="00D25D53"/>
    <w:rsid w:val="00D260AB"/>
    <w:rsid w:val="00D262A3"/>
    <w:rsid w:val="00D2650D"/>
    <w:rsid w:val="00D27624"/>
    <w:rsid w:val="00D27C9D"/>
    <w:rsid w:val="00D30D6F"/>
    <w:rsid w:val="00D310B0"/>
    <w:rsid w:val="00D31793"/>
    <w:rsid w:val="00D31969"/>
    <w:rsid w:val="00D31C0C"/>
    <w:rsid w:val="00D31CA4"/>
    <w:rsid w:val="00D32925"/>
    <w:rsid w:val="00D333E7"/>
    <w:rsid w:val="00D34E1D"/>
    <w:rsid w:val="00D34EF1"/>
    <w:rsid w:val="00D3531D"/>
    <w:rsid w:val="00D35B42"/>
    <w:rsid w:val="00D35B7C"/>
    <w:rsid w:val="00D371CF"/>
    <w:rsid w:val="00D37B8B"/>
    <w:rsid w:val="00D40D58"/>
    <w:rsid w:val="00D41845"/>
    <w:rsid w:val="00D418A1"/>
    <w:rsid w:val="00D41F0D"/>
    <w:rsid w:val="00D422F2"/>
    <w:rsid w:val="00D4244A"/>
    <w:rsid w:val="00D447E8"/>
    <w:rsid w:val="00D44C05"/>
    <w:rsid w:val="00D45FB3"/>
    <w:rsid w:val="00D47E13"/>
    <w:rsid w:val="00D5102D"/>
    <w:rsid w:val="00D52592"/>
    <w:rsid w:val="00D52714"/>
    <w:rsid w:val="00D52E9D"/>
    <w:rsid w:val="00D535C1"/>
    <w:rsid w:val="00D53E41"/>
    <w:rsid w:val="00D54078"/>
    <w:rsid w:val="00D54EAA"/>
    <w:rsid w:val="00D553C7"/>
    <w:rsid w:val="00D556FC"/>
    <w:rsid w:val="00D564DE"/>
    <w:rsid w:val="00D56823"/>
    <w:rsid w:val="00D56A01"/>
    <w:rsid w:val="00D56E4E"/>
    <w:rsid w:val="00D57040"/>
    <w:rsid w:val="00D57061"/>
    <w:rsid w:val="00D576B2"/>
    <w:rsid w:val="00D57B87"/>
    <w:rsid w:val="00D600B6"/>
    <w:rsid w:val="00D62631"/>
    <w:rsid w:val="00D62F77"/>
    <w:rsid w:val="00D6301C"/>
    <w:rsid w:val="00D63F74"/>
    <w:rsid w:val="00D6450E"/>
    <w:rsid w:val="00D64A72"/>
    <w:rsid w:val="00D64C65"/>
    <w:rsid w:val="00D64F57"/>
    <w:rsid w:val="00D65004"/>
    <w:rsid w:val="00D65DC7"/>
    <w:rsid w:val="00D65E22"/>
    <w:rsid w:val="00D65FD7"/>
    <w:rsid w:val="00D666A8"/>
    <w:rsid w:val="00D70CD6"/>
    <w:rsid w:val="00D71075"/>
    <w:rsid w:val="00D712C7"/>
    <w:rsid w:val="00D72203"/>
    <w:rsid w:val="00D7273A"/>
    <w:rsid w:val="00D75373"/>
    <w:rsid w:val="00D7537D"/>
    <w:rsid w:val="00D75420"/>
    <w:rsid w:val="00D7610D"/>
    <w:rsid w:val="00D76366"/>
    <w:rsid w:val="00D765FF"/>
    <w:rsid w:val="00D767E0"/>
    <w:rsid w:val="00D7689C"/>
    <w:rsid w:val="00D77F28"/>
    <w:rsid w:val="00D803DA"/>
    <w:rsid w:val="00D80547"/>
    <w:rsid w:val="00D8061B"/>
    <w:rsid w:val="00D80B0C"/>
    <w:rsid w:val="00D80EAF"/>
    <w:rsid w:val="00D81EC7"/>
    <w:rsid w:val="00D81F17"/>
    <w:rsid w:val="00D82C2B"/>
    <w:rsid w:val="00D83EF2"/>
    <w:rsid w:val="00D84126"/>
    <w:rsid w:val="00D8436E"/>
    <w:rsid w:val="00D845BD"/>
    <w:rsid w:val="00D84AA5"/>
    <w:rsid w:val="00D84C28"/>
    <w:rsid w:val="00D852DA"/>
    <w:rsid w:val="00D85624"/>
    <w:rsid w:val="00D85718"/>
    <w:rsid w:val="00D85CE6"/>
    <w:rsid w:val="00D85CF0"/>
    <w:rsid w:val="00D8775C"/>
    <w:rsid w:val="00D879E9"/>
    <w:rsid w:val="00D9078F"/>
    <w:rsid w:val="00D9091C"/>
    <w:rsid w:val="00D91901"/>
    <w:rsid w:val="00D91A0C"/>
    <w:rsid w:val="00D92BC6"/>
    <w:rsid w:val="00D92E7B"/>
    <w:rsid w:val="00D932B5"/>
    <w:rsid w:val="00D934D2"/>
    <w:rsid w:val="00D934EC"/>
    <w:rsid w:val="00D9583E"/>
    <w:rsid w:val="00D96615"/>
    <w:rsid w:val="00D96F5F"/>
    <w:rsid w:val="00D9720F"/>
    <w:rsid w:val="00D97362"/>
    <w:rsid w:val="00D97C60"/>
    <w:rsid w:val="00DA053C"/>
    <w:rsid w:val="00DA138C"/>
    <w:rsid w:val="00DA1F78"/>
    <w:rsid w:val="00DA22F9"/>
    <w:rsid w:val="00DA230B"/>
    <w:rsid w:val="00DA2702"/>
    <w:rsid w:val="00DA28A1"/>
    <w:rsid w:val="00DA2D58"/>
    <w:rsid w:val="00DA4177"/>
    <w:rsid w:val="00DA5044"/>
    <w:rsid w:val="00DA5381"/>
    <w:rsid w:val="00DA549E"/>
    <w:rsid w:val="00DA5895"/>
    <w:rsid w:val="00DA5AD1"/>
    <w:rsid w:val="00DA64CF"/>
    <w:rsid w:val="00DA6A20"/>
    <w:rsid w:val="00DA6A47"/>
    <w:rsid w:val="00DA6B25"/>
    <w:rsid w:val="00DA78F5"/>
    <w:rsid w:val="00DA7C25"/>
    <w:rsid w:val="00DB0A91"/>
    <w:rsid w:val="00DB12B1"/>
    <w:rsid w:val="00DB1456"/>
    <w:rsid w:val="00DB1679"/>
    <w:rsid w:val="00DB1C16"/>
    <w:rsid w:val="00DB28D3"/>
    <w:rsid w:val="00DB3604"/>
    <w:rsid w:val="00DB381D"/>
    <w:rsid w:val="00DB3915"/>
    <w:rsid w:val="00DB570F"/>
    <w:rsid w:val="00DB5D17"/>
    <w:rsid w:val="00DB63DC"/>
    <w:rsid w:val="00DB6470"/>
    <w:rsid w:val="00DB64EA"/>
    <w:rsid w:val="00DB6B63"/>
    <w:rsid w:val="00DB6EC8"/>
    <w:rsid w:val="00DB792C"/>
    <w:rsid w:val="00DC0681"/>
    <w:rsid w:val="00DC08DA"/>
    <w:rsid w:val="00DC0FCC"/>
    <w:rsid w:val="00DC1022"/>
    <w:rsid w:val="00DC114E"/>
    <w:rsid w:val="00DC199B"/>
    <w:rsid w:val="00DC2283"/>
    <w:rsid w:val="00DC2346"/>
    <w:rsid w:val="00DC2A85"/>
    <w:rsid w:val="00DC318D"/>
    <w:rsid w:val="00DC3565"/>
    <w:rsid w:val="00DC41EF"/>
    <w:rsid w:val="00DC49A5"/>
    <w:rsid w:val="00DC4CD9"/>
    <w:rsid w:val="00DC559C"/>
    <w:rsid w:val="00DC573C"/>
    <w:rsid w:val="00DC5807"/>
    <w:rsid w:val="00DC5862"/>
    <w:rsid w:val="00DC66B1"/>
    <w:rsid w:val="00DC7519"/>
    <w:rsid w:val="00DC79A2"/>
    <w:rsid w:val="00DD1247"/>
    <w:rsid w:val="00DD18A1"/>
    <w:rsid w:val="00DD18DF"/>
    <w:rsid w:val="00DD2201"/>
    <w:rsid w:val="00DD2214"/>
    <w:rsid w:val="00DD2278"/>
    <w:rsid w:val="00DD2330"/>
    <w:rsid w:val="00DD2636"/>
    <w:rsid w:val="00DD26E9"/>
    <w:rsid w:val="00DD2B7E"/>
    <w:rsid w:val="00DD2CA4"/>
    <w:rsid w:val="00DD3A01"/>
    <w:rsid w:val="00DD3BE4"/>
    <w:rsid w:val="00DD43FE"/>
    <w:rsid w:val="00DD561E"/>
    <w:rsid w:val="00DD63E9"/>
    <w:rsid w:val="00DD64D1"/>
    <w:rsid w:val="00DD6A37"/>
    <w:rsid w:val="00DD6D86"/>
    <w:rsid w:val="00DD72CA"/>
    <w:rsid w:val="00DE1A45"/>
    <w:rsid w:val="00DE1D62"/>
    <w:rsid w:val="00DE2BEA"/>
    <w:rsid w:val="00DE373A"/>
    <w:rsid w:val="00DE39A3"/>
    <w:rsid w:val="00DE3BBA"/>
    <w:rsid w:val="00DE43A9"/>
    <w:rsid w:val="00DE58FC"/>
    <w:rsid w:val="00DE6116"/>
    <w:rsid w:val="00DE6442"/>
    <w:rsid w:val="00DE78B2"/>
    <w:rsid w:val="00DE7E3E"/>
    <w:rsid w:val="00DF0443"/>
    <w:rsid w:val="00DF064A"/>
    <w:rsid w:val="00DF0681"/>
    <w:rsid w:val="00DF16A0"/>
    <w:rsid w:val="00DF1FFC"/>
    <w:rsid w:val="00DF249C"/>
    <w:rsid w:val="00DF2C73"/>
    <w:rsid w:val="00DF3372"/>
    <w:rsid w:val="00DF3559"/>
    <w:rsid w:val="00DF375C"/>
    <w:rsid w:val="00DF3844"/>
    <w:rsid w:val="00DF4452"/>
    <w:rsid w:val="00DF4D3B"/>
    <w:rsid w:val="00DF6423"/>
    <w:rsid w:val="00DF674A"/>
    <w:rsid w:val="00DF77D7"/>
    <w:rsid w:val="00DF7C20"/>
    <w:rsid w:val="00DF7C98"/>
    <w:rsid w:val="00DF7F34"/>
    <w:rsid w:val="00E00676"/>
    <w:rsid w:val="00E00BB9"/>
    <w:rsid w:val="00E016C4"/>
    <w:rsid w:val="00E01794"/>
    <w:rsid w:val="00E02AD9"/>
    <w:rsid w:val="00E02FB1"/>
    <w:rsid w:val="00E03958"/>
    <w:rsid w:val="00E04DA9"/>
    <w:rsid w:val="00E05D74"/>
    <w:rsid w:val="00E06ABF"/>
    <w:rsid w:val="00E06CF5"/>
    <w:rsid w:val="00E070A1"/>
    <w:rsid w:val="00E07146"/>
    <w:rsid w:val="00E109CF"/>
    <w:rsid w:val="00E109D8"/>
    <w:rsid w:val="00E116F9"/>
    <w:rsid w:val="00E150C9"/>
    <w:rsid w:val="00E1521E"/>
    <w:rsid w:val="00E155CF"/>
    <w:rsid w:val="00E15BA7"/>
    <w:rsid w:val="00E15D52"/>
    <w:rsid w:val="00E171BF"/>
    <w:rsid w:val="00E175E8"/>
    <w:rsid w:val="00E17945"/>
    <w:rsid w:val="00E20173"/>
    <w:rsid w:val="00E223DC"/>
    <w:rsid w:val="00E22EF4"/>
    <w:rsid w:val="00E230F1"/>
    <w:rsid w:val="00E236BA"/>
    <w:rsid w:val="00E23B38"/>
    <w:rsid w:val="00E24737"/>
    <w:rsid w:val="00E24CDE"/>
    <w:rsid w:val="00E251A4"/>
    <w:rsid w:val="00E25225"/>
    <w:rsid w:val="00E254CC"/>
    <w:rsid w:val="00E25CB3"/>
    <w:rsid w:val="00E26078"/>
    <w:rsid w:val="00E263BD"/>
    <w:rsid w:val="00E270A9"/>
    <w:rsid w:val="00E2771B"/>
    <w:rsid w:val="00E279E1"/>
    <w:rsid w:val="00E27A54"/>
    <w:rsid w:val="00E306D8"/>
    <w:rsid w:val="00E30FAF"/>
    <w:rsid w:val="00E32126"/>
    <w:rsid w:val="00E3288E"/>
    <w:rsid w:val="00E335C7"/>
    <w:rsid w:val="00E338DE"/>
    <w:rsid w:val="00E33A5F"/>
    <w:rsid w:val="00E33DB9"/>
    <w:rsid w:val="00E341CB"/>
    <w:rsid w:val="00E34E8C"/>
    <w:rsid w:val="00E35C6F"/>
    <w:rsid w:val="00E363BF"/>
    <w:rsid w:val="00E36750"/>
    <w:rsid w:val="00E367EE"/>
    <w:rsid w:val="00E3699E"/>
    <w:rsid w:val="00E36A31"/>
    <w:rsid w:val="00E37974"/>
    <w:rsid w:val="00E37C2E"/>
    <w:rsid w:val="00E37FF8"/>
    <w:rsid w:val="00E40F02"/>
    <w:rsid w:val="00E419AF"/>
    <w:rsid w:val="00E41EE1"/>
    <w:rsid w:val="00E42262"/>
    <w:rsid w:val="00E4266E"/>
    <w:rsid w:val="00E42A3F"/>
    <w:rsid w:val="00E42E0F"/>
    <w:rsid w:val="00E43443"/>
    <w:rsid w:val="00E4346E"/>
    <w:rsid w:val="00E43512"/>
    <w:rsid w:val="00E448D9"/>
    <w:rsid w:val="00E45B4E"/>
    <w:rsid w:val="00E45BC6"/>
    <w:rsid w:val="00E460B5"/>
    <w:rsid w:val="00E4651A"/>
    <w:rsid w:val="00E468E3"/>
    <w:rsid w:val="00E47DF3"/>
    <w:rsid w:val="00E50694"/>
    <w:rsid w:val="00E5098A"/>
    <w:rsid w:val="00E53478"/>
    <w:rsid w:val="00E5419C"/>
    <w:rsid w:val="00E54402"/>
    <w:rsid w:val="00E55205"/>
    <w:rsid w:val="00E55D4D"/>
    <w:rsid w:val="00E5725C"/>
    <w:rsid w:val="00E60633"/>
    <w:rsid w:val="00E60A88"/>
    <w:rsid w:val="00E6185F"/>
    <w:rsid w:val="00E628C0"/>
    <w:rsid w:val="00E62C7C"/>
    <w:rsid w:val="00E638A5"/>
    <w:rsid w:val="00E63D4E"/>
    <w:rsid w:val="00E65395"/>
    <w:rsid w:val="00E6569D"/>
    <w:rsid w:val="00E66136"/>
    <w:rsid w:val="00E66250"/>
    <w:rsid w:val="00E66305"/>
    <w:rsid w:val="00E666A2"/>
    <w:rsid w:val="00E66B90"/>
    <w:rsid w:val="00E66CC2"/>
    <w:rsid w:val="00E675D0"/>
    <w:rsid w:val="00E677D6"/>
    <w:rsid w:val="00E67A07"/>
    <w:rsid w:val="00E67F76"/>
    <w:rsid w:val="00E70281"/>
    <w:rsid w:val="00E704B1"/>
    <w:rsid w:val="00E71451"/>
    <w:rsid w:val="00E714D2"/>
    <w:rsid w:val="00E72D88"/>
    <w:rsid w:val="00E730CE"/>
    <w:rsid w:val="00E732EE"/>
    <w:rsid w:val="00E735C5"/>
    <w:rsid w:val="00E73B66"/>
    <w:rsid w:val="00E74445"/>
    <w:rsid w:val="00E76D06"/>
    <w:rsid w:val="00E76D12"/>
    <w:rsid w:val="00E76F03"/>
    <w:rsid w:val="00E770E1"/>
    <w:rsid w:val="00E772A9"/>
    <w:rsid w:val="00E77426"/>
    <w:rsid w:val="00E802A8"/>
    <w:rsid w:val="00E81AC9"/>
    <w:rsid w:val="00E835B6"/>
    <w:rsid w:val="00E83E16"/>
    <w:rsid w:val="00E842E9"/>
    <w:rsid w:val="00E843E5"/>
    <w:rsid w:val="00E845BB"/>
    <w:rsid w:val="00E84BA4"/>
    <w:rsid w:val="00E85366"/>
    <w:rsid w:val="00E902B5"/>
    <w:rsid w:val="00E9055F"/>
    <w:rsid w:val="00E9150D"/>
    <w:rsid w:val="00E91A12"/>
    <w:rsid w:val="00E923CF"/>
    <w:rsid w:val="00E92505"/>
    <w:rsid w:val="00E92911"/>
    <w:rsid w:val="00E94248"/>
    <w:rsid w:val="00E944FE"/>
    <w:rsid w:val="00E957AF"/>
    <w:rsid w:val="00E95B04"/>
    <w:rsid w:val="00E9685F"/>
    <w:rsid w:val="00E96B35"/>
    <w:rsid w:val="00E96B3A"/>
    <w:rsid w:val="00E96F0E"/>
    <w:rsid w:val="00E97418"/>
    <w:rsid w:val="00E97B18"/>
    <w:rsid w:val="00EA06B8"/>
    <w:rsid w:val="00EA1565"/>
    <w:rsid w:val="00EA16A9"/>
    <w:rsid w:val="00EA2A95"/>
    <w:rsid w:val="00EA2F33"/>
    <w:rsid w:val="00EA49AF"/>
    <w:rsid w:val="00EA4CA5"/>
    <w:rsid w:val="00EA4DA1"/>
    <w:rsid w:val="00EA5048"/>
    <w:rsid w:val="00EA512D"/>
    <w:rsid w:val="00EA5239"/>
    <w:rsid w:val="00EA67D4"/>
    <w:rsid w:val="00EA6811"/>
    <w:rsid w:val="00EA682B"/>
    <w:rsid w:val="00EA6B68"/>
    <w:rsid w:val="00EA6F54"/>
    <w:rsid w:val="00EB01B5"/>
    <w:rsid w:val="00EB039A"/>
    <w:rsid w:val="00EB0B11"/>
    <w:rsid w:val="00EB15A3"/>
    <w:rsid w:val="00EB1FC5"/>
    <w:rsid w:val="00EB3B2B"/>
    <w:rsid w:val="00EC1599"/>
    <w:rsid w:val="00EC176E"/>
    <w:rsid w:val="00EC2417"/>
    <w:rsid w:val="00EC3662"/>
    <w:rsid w:val="00EC3F63"/>
    <w:rsid w:val="00EC4338"/>
    <w:rsid w:val="00EC5306"/>
    <w:rsid w:val="00EC5426"/>
    <w:rsid w:val="00EC5B96"/>
    <w:rsid w:val="00ED0D5F"/>
    <w:rsid w:val="00ED0EA6"/>
    <w:rsid w:val="00ED0F92"/>
    <w:rsid w:val="00ED1913"/>
    <w:rsid w:val="00ED2958"/>
    <w:rsid w:val="00ED3101"/>
    <w:rsid w:val="00ED3446"/>
    <w:rsid w:val="00ED3834"/>
    <w:rsid w:val="00ED474D"/>
    <w:rsid w:val="00ED529F"/>
    <w:rsid w:val="00ED54AB"/>
    <w:rsid w:val="00ED55D2"/>
    <w:rsid w:val="00ED56EA"/>
    <w:rsid w:val="00ED5789"/>
    <w:rsid w:val="00ED6B6A"/>
    <w:rsid w:val="00ED728C"/>
    <w:rsid w:val="00EE0B7B"/>
    <w:rsid w:val="00EE21FE"/>
    <w:rsid w:val="00EE2E34"/>
    <w:rsid w:val="00EE3DBF"/>
    <w:rsid w:val="00EE3EE7"/>
    <w:rsid w:val="00EE4D67"/>
    <w:rsid w:val="00EE5D65"/>
    <w:rsid w:val="00EE5EB5"/>
    <w:rsid w:val="00EE63A4"/>
    <w:rsid w:val="00EE773B"/>
    <w:rsid w:val="00EF0915"/>
    <w:rsid w:val="00EF0C12"/>
    <w:rsid w:val="00EF1845"/>
    <w:rsid w:val="00EF2601"/>
    <w:rsid w:val="00EF2F68"/>
    <w:rsid w:val="00EF301A"/>
    <w:rsid w:val="00EF3DEB"/>
    <w:rsid w:val="00EF3F18"/>
    <w:rsid w:val="00EF41E5"/>
    <w:rsid w:val="00EF455D"/>
    <w:rsid w:val="00EF4772"/>
    <w:rsid w:val="00EF492D"/>
    <w:rsid w:val="00EF59F1"/>
    <w:rsid w:val="00EF5AA5"/>
    <w:rsid w:val="00EF5D40"/>
    <w:rsid w:val="00EF5F62"/>
    <w:rsid w:val="00EF7DD7"/>
    <w:rsid w:val="00EF7EBD"/>
    <w:rsid w:val="00F00E58"/>
    <w:rsid w:val="00F01CBF"/>
    <w:rsid w:val="00F02886"/>
    <w:rsid w:val="00F02A47"/>
    <w:rsid w:val="00F03155"/>
    <w:rsid w:val="00F03244"/>
    <w:rsid w:val="00F04278"/>
    <w:rsid w:val="00F04A78"/>
    <w:rsid w:val="00F0513C"/>
    <w:rsid w:val="00F05F75"/>
    <w:rsid w:val="00F06292"/>
    <w:rsid w:val="00F06689"/>
    <w:rsid w:val="00F06F68"/>
    <w:rsid w:val="00F072F2"/>
    <w:rsid w:val="00F10281"/>
    <w:rsid w:val="00F1073A"/>
    <w:rsid w:val="00F10785"/>
    <w:rsid w:val="00F1079A"/>
    <w:rsid w:val="00F10DE4"/>
    <w:rsid w:val="00F1156F"/>
    <w:rsid w:val="00F115BB"/>
    <w:rsid w:val="00F11791"/>
    <w:rsid w:val="00F11A23"/>
    <w:rsid w:val="00F11D1A"/>
    <w:rsid w:val="00F12E9B"/>
    <w:rsid w:val="00F133C4"/>
    <w:rsid w:val="00F1364D"/>
    <w:rsid w:val="00F13672"/>
    <w:rsid w:val="00F141DC"/>
    <w:rsid w:val="00F14352"/>
    <w:rsid w:val="00F145FB"/>
    <w:rsid w:val="00F14A44"/>
    <w:rsid w:val="00F151E2"/>
    <w:rsid w:val="00F15904"/>
    <w:rsid w:val="00F15A58"/>
    <w:rsid w:val="00F15A5D"/>
    <w:rsid w:val="00F169A1"/>
    <w:rsid w:val="00F17E09"/>
    <w:rsid w:val="00F21CCD"/>
    <w:rsid w:val="00F22CC5"/>
    <w:rsid w:val="00F232DF"/>
    <w:rsid w:val="00F2430E"/>
    <w:rsid w:val="00F24616"/>
    <w:rsid w:val="00F260AE"/>
    <w:rsid w:val="00F263D1"/>
    <w:rsid w:val="00F26D36"/>
    <w:rsid w:val="00F31318"/>
    <w:rsid w:val="00F31A79"/>
    <w:rsid w:val="00F31F83"/>
    <w:rsid w:val="00F32945"/>
    <w:rsid w:val="00F32B45"/>
    <w:rsid w:val="00F3427A"/>
    <w:rsid w:val="00F3509F"/>
    <w:rsid w:val="00F35120"/>
    <w:rsid w:val="00F35629"/>
    <w:rsid w:val="00F35E97"/>
    <w:rsid w:val="00F362B3"/>
    <w:rsid w:val="00F36566"/>
    <w:rsid w:val="00F368CC"/>
    <w:rsid w:val="00F36F58"/>
    <w:rsid w:val="00F37331"/>
    <w:rsid w:val="00F37444"/>
    <w:rsid w:val="00F37691"/>
    <w:rsid w:val="00F40246"/>
    <w:rsid w:val="00F40681"/>
    <w:rsid w:val="00F40AFF"/>
    <w:rsid w:val="00F40B7C"/>
    <w:rsid w:val="00F40DBC"/>
    <w:rsid w:val="00F41E74"/>
    <w:rsid w:val="00F42544"/>
    <w:rsid w:val="00F42B1C"/>
    <w:rsid w:val="00F42F33"/>
    <w:rsid w:val="00F433B1"/>
    <w:rsid w:val="00F43702"/>
    <w:rsid w:val="00F4427B"/>
    <w:rsid w:val="00F44B6D"/>
    <w:rsid w:val="00F44DBB"/>
    <w:rsid w:val="00F457E9"/>
    <w:rsid w:val="00F458DE"/>
    <w:rsid w:val="00F45DFC"/>
    <w:rsid w:val="00F464A8"/>
    <w:rsid w:val="00F46D03"/>
    <w:rsid w:val="00F473C9"/>
    <w:rsid w:val="00F473E8"/>
    <w:rsid w:val="00F4797F"/>
    <w:rsid w:val="00F5053C"/>
    <w:rsid w:val="00F50D5A"/>
    <w:rsid w:val="00F51BB6"/>
    <w:rsid w:val="00F51DF9"/>
    <w:rsid w:val="00F51F4C"/>
    <w:rsid w:val="00F543C6"/>
    <w:rsid w:val="00F54953"/>
    <w:rsid w:val="00F55287"/>
    <w:rsid w:val="00F562A1"/>
    <w:rsid w:val="00F57106"/>
    <w:rsid w:val="00F571C4"/>
    <w:rsid w:val="00F5783B"/>
    <w:rsid w:val="00F57DF0"/>
    <w:rsid w:val="00F60060"/>
    <w:rsid w:val="00F60648"/>
    <w:rsid w:val="00F608D8"/>
    <w:rsid w:val="00F60E33"/>
    <w:rsid w:val="00F6118D"/>
    <w:rsid w:val="00F61FD4"/>
    <w:rsid w:val="00F62485"/>
    <w:rsid w:val="00F6249E"/>
    <w:rsid w:val="00F63215"/>
    <w:rsid w:val="00F63792"/>
    <w:rsid w:val="00F63915"/>
    <w:rsid w:val="00F63CE7"/>
    <w:rsid w:val="00F648CA"/>
    <w:rsid w:val="00F653DE"/>
    <w:rsid w:val="00F65906"/>
    <w:rsid w:val="00F65E88"/>
    <w:rsid w:val="00F660EF"/>
    <w:rsid w:val="00F665D5"/>
    <w:rsid w:val="00F70394"/>
    <w:rsid w:val="00F70506"/>
    <w:rsid w:val="00F70F1D"/>
    <w:rsid w:val="00F7288F"/>
    <w:rsid w:val="00F7311D"/>
    <w:rsid w:val="00F731A4"/>
    <w:rsid w:val="00F735FB"/>
    <w:rsid w:val="00F73AFF"/>
    <w:rsid w:val="00F74C46"/>
    <w:rsid w:val="00F74D58"/>
    <w:rsid w:val="00F756F3"/>
    <w:rsid w:val="00F75878"/>
    <w:rsid w:val="00F776E4"/>
    <w:rsid w:val="00F77BAA"/>
    <w:rsid w:val="00F801F4"/>
    <w:rsid w:val="00F84DB2"/>
    <w:rsid w:val="00F84F93"/>
    <w:rsid w:val="00F85CE5"/>
    <w:rsid w:val="00F862F0"/>
    <w:rsid w:val="00F86699"/>
    <w:rsid w:val="00F87B16"/>
    <w:rsid w:val="00F9079F"/>
    <w:rsid w:val="00F90C7C"/>
    <w:rsid w:val="00F91ED5"/>
    <w:rsid w:val="00F91EDA"/>
    <w:rsid w:val="00F92113"/>
    <w:rsid w:val="00F9212D"/>
    <w:rsid w:val="00F921CC"/>
    <w:rsid w:val="00F92C6E"/>
    <w:rsid w:val="00F935B9"/>
    <w:rsid w:val="00F93DD2"/>
    <w:rsid w:val="00F94176"/>
    <w:rsid w:val="00F941EA"/>
    <w:rsid w:val="00F9462F"/>
    <w:rsid w:val="00F949BF"/>
    <w:rsid w:val="00F95368"/>
    <w:rsid w:val="00F959BB"/>
    <w:rsid w:val="00F95E0F"/>
    <w:rsid w:val="00F966BE"/>
    <w:rsid w:val="00F96A82"/>
    <w:rsid w:val="00F975D3"/>
    <w:rsid w:val="00FA01E0"/>
    <w:rsid w:val="00FA1F0A"/>
    <w:rsid w:val="00FA2AD5"/>
    <w:rsid w:val="00FA2B81"/>
    <w:rsid w:val="00FA2E17"/>
    <w:rsid w:val="00FA3B84"/>
    <w:rsid w:val="00FA40F5"/>
    <w:rsid w:val="00FA540C"/>
    <w:rsid w:val="00FA5865"/>
    <w:rsid w:val="00FA6527"/>
    <w:rsid w:val="00FA7424"/>
    <w:rsid w:val="00FA7D4D"/>
    <w:rsid w:val="00FB0327"/>
    <w:rsid w:val="00FB0BB3"/>
    <w:rsid w:val="00FB1FBB"/>
    <w:rsid w:val="00FB2394"/>
    <w:rsid w:val="00FB257A"/>
    <w:rsid w:val="00FB2B03"/>
    <w:rsid w:val="00FB2B4C"/>
    <w:rsid w:val="00FB2EB2"/>
    <w:rsid w:val="00FB303E"/>
    <w:rsid w:val="00FB32AE"/>
    <w:rsid w:val="00FB32DE"/>
    <w:rsid w:val="00FB3664"/>
    <w:rsid w:val="00FB46F4"/>
    <w:rsid w:val="00FB49C0"/>
    <w:rsid w:val="00FB682C"/>
    <w:rsid w:val="00FC1160"/>
    <w:rsid w:val="00FC1E44"/>
    <w:rsid w:val="00FC1EEF"/>
    <w:rsid w:val="00FC291C"/>
    <w:rsid w:val="00FC36AE"/>
    <w:rsid w:val="00FC36E4"/>
    <w:rsid w:val="00FC4005"/>
    <w:rsid w:val="00FC44A3"/>
    <w:rsid w:val="00FC523C"/>
    <w:rsid w:val="00FC5F99"/>
    <w:rsid w:val="00FC6813"/>
    <w:rsid w:val="00FC6A86"/>
    <w:rsid w:val="00FC6BC0"/>
    <w:rsid w:val="00FC6E71"/>
    <w:rsid w:val="00FC7C62"/>
    <w:rsid w:val="00FD02E1"/>
    <w:rsid w:val="00FD0860"/>
    <w:rsid w:val="00FD0FE9"/>
    <w:rsid w:val="00FD1A59"/>
    <w:rsid w:val="00FD1E98"/>
    <w:rsid w:val="00FD238F"/>
    <w:rsid w:val="00FD2A3D"/>
    <w:rsid w:val="00FD3341"/>
    <w:rsid w:val="00FD3BCE"/>
    <w:rsid w:val="00FD3DFD"/>
    <w:rsid w:val="00FD3EBD"/>
    <w:rsid w:val="00FD528F"/>
    <w:rsid w:val="00FD58C3"/>
    <w:rsid w:val="00FD7D3D"/>
    <w:rsid w:val="00FD7F8B"/>
    <w:rsid w:val="00FE04DA"/>
    <w:rsid w:val="00FE0620"/>
    <w:rsid w:val="00FE06CF"/>
    <w:rsid w:val="00FE289D"/>
    <w:rsid w:val="00FE310B"/>
    <w:rsid w:val="00FE381B"/>
    <w:rsid w:val="00FE3903"/>
    <w:rsid w:val="00FE3D28"/>
    <w:rsid w:val="00FE3E7C"/>
    <w:rsid w:val="00FE47CC"/>
    <w:rsid w:val="00FE4C4B"/>
    <w:rsid w:val="00FE4DC7"/>
    <w:rsid w:val="00FE6D0C"/>
    <w:rsid w:val="00FE6EC6"/>
    <w:rsid w:val="00FE7671"/>
    <w:rsid w:val="00FF03D9"/>
    <w:rsid w:val="00FF0CE2"/>
    <w:rsid w:val="00FF1221"/>
    <w:rsid w:val="00FF12F9"/>
    <w:rsid w:val="00FF1774"/>
    <w:rsid w:val="00FF207C"/>
    <w:rsid w:val="00FF208A"/>
    <w:rsid w:val="00FF21D2"/>
    <w:rsid w:val="00FF5A47"/>
    <w:rsid w:val="00FF5AC2"/>
    <w:rsid w:val="00FF5DD6"/>
    <w:rsid w:val="00FF6F2A"/>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uiPriority w:val="99"/>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2">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ad">
    <w:name w:val="批注文字 字符"/>
    <w:link w:val="ac"/>
    <w:uiPriority w:val="99"/>
    <w:rPr>
      <w:rFonts w:ascii="Times New Roman" w:hAnsi="Times New Roman"/>
      <w:lang w:val="en-GB" w:eastAsia="en-US"/>
    </w:rPr>
  </w:style>
  <w:style w:type="paragraph" w:styleId="af3">
    <w:name w:val="Body Text"/>
    <w:basedOn w:val="a"/>
    <w:link w:val="af4"/>
    <w:pPr>
      <w:spacing w:before="40" w:after="120"/>
    </w:pPr>
    <w:rPr>
      <w:rFonts w:ascii="Arial" w:eastAsia="MS Mincho" w:hAnsi="Arial"/>
      <w:szCs w:val="24"/>
      <w:lang w:eastAsia="en-GB"/>
    </w:rPr>
  </w:style>
  <w:style w:type="character" w:customStyle="1" w:styleId="af4">
    <w:name w:val="正文文本 字符"/>
    <w:link w:val="af3"/>
    <w:rPr>
      <w:rFonts w:ascii="Arial" w:eastAsia="MS Mincho" w:hAnsi="Arial"/>
      <w:szCs w:val="24"/>
      <w:lang w:val="en-GB" w:eastAsia="en-GB"/>
    </w:rPr>
  </w:style>
  <w:style w:type="character" w:customStyle="1" w:styleId="B3Char2">
    <w:name w:val="B3 Char2"/>
    <w:link w:val="B3"/>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styleId="af5">
    <w:name w:val="Normal (Web)"/>
    <w:basedOn w:val="a"/>
    <w:uiPriority w:val="99"/>
    <w:unhideWhenUsed/>
    <w:pPr>
      <w:spacing w:before="100" w:beforeAutospacing="1" w:after="100" w:afterAutospacing="1"/>
    </w:pPr>
    <w:rPr>
      <w:rFonts w:eastAsia="Times New Roman"/>
      <w:sz w:val="24"/>
      <w:szCs w:val="24"/>
      <w:lang w:val="en-US" w:eastAsia="ko-KR"/>
    </w:rPr>
  </w:style>
  <w:style w:type="character" w:customStyle="1" w:styleId="af6">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7"/>
    <w:uiPriority w:val="34"/>
    <w:qFormat/>
    <w:locked/>
    <w:rPr>
      <w:rFonts w:ascii="Calibri" w:hAnsi="Calibri" w:cs="Calibri"/>
      <w:lang w:eastAsia="zh-CN"/>
    </w:rPr>
  </w:style>
  <w:style w:type="paragraph" w:styleId="af7">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列表段落11"/>
    <w:basedOn w:val="a"/>
    <w:link w:val="af6"/>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2"/>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8">
    <w:name w:val="Revision"/>
    <w:hidden/>
    <w:uiPriority w:val="99"/>
    <w:semiHidden/>
    <w:rsid w:val="00215587"/>
    <w:rPr>
      <w:rFonts w:ascii="Times New Roman" w:hAnsi="Times New Roman"/>
      <w:lang w:val="en-GB" w:eastAsia="en-US"/>
    </w:rPr>
  </w:style>
  <w:style w:type="character" w:styleId="af9">
    <w:name w:val="Unresolved Mention"/>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1">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a">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604967139">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8777772">
      <w:bodyDiv w:val="1"/>
      <w:marLeft w:val="0"/>
      <w:marRight w:val="0"/>
      <w:marTop w:val="0"/>
      <w:marBottom w:val="0"/>
      <w:divBdr>
        <w:top w:val="none" w:sz="0" w:space="0" w:color="auto"/>
        <w:left w:val="none" w:sz="0" w:space="0" w:color="auto"/>
        <w:bottom w:val="none" w:sz="0" w:space="0" w:color="auto"/>
        <w:right w:val="none" w:sz="0" w:space="0" w:color="auto"/>
      </w:divBdr>
    </w:div>
    <w:div w:id="722800804">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114983344">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65520846">
      <w:bodyDiv w:val="1"/>
      <w:marLeft w:val="0"/>
      <w:marRight w:val="0"/>
      <w:marTop w:val="0"/>
      <w:marBottom w:val="0"/>
      <w:divBdr>
        <w:top w:val="none" w:sz="0" w:space="0" w:color="auto"/>
        <w:left w:val="none" w:sz="0" w:space="0" w:color="auto"/>
        <w:bottom w:val="none" w:sz="0" w:space="0" w:color="auto"/>
        <w:right w:val="none" w:sz="0" w:space="0" w:color="auto"/>
      </w:divBdr>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74775119">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2.xml><?xml version="1.0" encoding="utf-8"?>
<ds:datastoreItem xmlns:ds="http://schemas.openxmlformats.org/officeDocument/2006/customXml" ds:itemID="{924CCACA-2D3E-4424-8E0A-D231E1A8D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7F056BE-793B-4F86-AE35-09FAF55D3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2536</TotalTime>
  <Pages>5</Pages>
  <Words>1978</Words>
  <Characters>11275</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2080</cp:revision>
  <cp:lastPrinted>1900-12-31T23:00:00Z</cp:lastPrinted>
  <dcterms:created xsi:type="dcterms:W3CDTF">2021-04-08T03:28:00Z</dcterms:created>
  <dcterms:modified xsi:type="dcterms:W3CDTF">2021-10-22T06:36:00Z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0x010100F2552158F8185D44A8848B98AEA319AF</vt:lpwstr>
  </property>
  <property fmtid="{D5CDD505-2E9C-101B-9397-08002B2CF9AE}" pid="5" name="_2015_ms_pID_725343">
    <vt:lpwstr>(3)xIlLytkK/XzHEcG681Bpi2df6zi46tPSrEEDGCY5rMAwPH1ViJaw0geG1wJVKIaV/Nn0by7x
vzOGoEwwS7OfFwpy+VlLAwFSfruaGbpxBeuRyADuUVojeHkcjsgNsivhI33fivC4yepZwaaq
ktKrjfz0dFtdVNuE5htGfRTKGuyn9ff92hmdsGZEqOK4S4XWNG+75osLgvFUBcMAeElFTiXN
AUU8mbXGWVBWNBreq0</vt:lpwstr>
  </property>
  <property fmtid="{D5CDD505-2E9C-101B-9397-08002B2CF9AE}" pid="6" name="_2015_ms_pID_7253431">
    <vt:lpwstr>2Y6sHpQVB8QpVPPIvnKL44hnLvxumBh7asQyLx6THxlLeDZZ2X1dad
BkJi3OFg/o6EjTD875PjIKt7dcb+NDGYqf3lVOytZn/lFv/2afXyLIWM8SraaFK2M9mfxptW
gGhCgXq6tZO4Ssc5W8n99oFFmP5Lur97u64G79HwGuXfJFMp+D0f3zFSlGDbgbYmM2Hjwfpm
PAq81fErooDNyk1dz2+7f2+zDqICs5OY4zce</vt:lpwstr>
  </property>
  <property fmtid="{D5CDD505-2E9C-101B-9397-08002B2CF9AE}" pid="7" name="_2015_ms_pID_7253432">
    <vt:lpwstr>izCBZdatM6YEMZ3Y+M9eGAc=</vt:lpwstr>
  </property>
  <property fmtid="{D5CDD505-2E9C-101B-9397-08002B2CF9AE}" pid="8" name="CWM01abdf5eb4f74db6925d2b265f470216">
    <vt:lpwstr>CWMXXue96KzPg8bydacD3cZ228KMfDtX1v4Izdr/2jkhUqud7tRpBPplsWQdK5SZUtLlvFnOJvRL0KJojpjjEHmkw==</vt:lpwstr>
  </property>
</Properties>
</file>